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D13F2" w14:textId="4D0238BB" w:rsidR="0058521F" w:rsidRPr="009A2C3F" w:rsidRDefault="0058521F" w:rsidP="0058521F">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Pr>
          <w:rFonts w:cs="Arial"/>
          <w:b/>
          <w:noProof/>
          <w:sz w:val="24"/>
        </w:rPr>
        <w:t>SA WG2 Meeting #170</w:t>
      </w:r>
      <w:r>
        <w:rPr>
          <w:b/>
          <w:i/>
          <w:noProof/>
          <w:sz w:val="28"/>
        </w:rPr>
        <w:tab/>
      </w:r>
      <w:r w:rsidR="00057D21" w:rsidRPr="00057D21">
        <w:rPr>
          <w:rFonts w:cs="Arial"/>
          <w:b/>
          <w:noProof/>
          <w:sz w:val="24"/>
        </w:rPr>
        <w:t>S2-2506866</w:t>
      </w:r>
    </w:p>
    <w:p w14:paraId="74C2EF9C" w14:textId="0FC2E32B" w:rsidR="0058521F" w:rsidRPr="006149C3" w:rsidRDefault="0058521F" w:rsidP="0058521F">
      <w:pPr>
        <w:pStyle w:val="a5"/>
        <w:pBdr>
          <w:bottom w:val="single" w:sz="4" w:space="1" w:color="auto"/>
        </w:pBdr>
        <w:tabs>
          <w:tab w:val="right" w:pos="9638"/>
        </w:tabs>
        <w:rPr>
          <w:rFonts w:cs="Arial"/>
          <w:b w:val="0"/>
          <w:noProof/>
          <w:lang w:eastAsia="zh-CN"/>
        </w:rPr>
      </w:pPr>
      <w:r w:rsidRPr="0058521F">
        <w:rPr>
          <w:rFonts w:eastAsia="맑은 고딕" w:cs="Arial"/>
          <w:noProof/>
          <w:sz w:val="24"/>
          <w:lang w:eastAsia="ko-KR"/>
        </w:rPr>
        <w:t>Goteborg, Sweden, 25 – 29 August 2025</w:t>
      </w:r>
      <w:r>
        <w:rPr>
          <w:rFonts w:eastAsia="Arial Unicode MS" w:cs="Arial"/>
          <w:bCs/>
        </w:rPr>
        <w:tab/>
      </w:r>
      <w:r w:rsidRPr="0008020D">
        <w:rPr>
          <w:rFonts w:cs="Arial"/>
          <w:noProof/>
          <w:color w:val="3333FF"/>
          <w:sz w:val="22"/>
        </w:rPr>
        <w:t xml:space="preserve">(revision of </w:t>
      </w:r>
      <w:r w:rsidRPr="005214B9">
        <w:rPr>
          <w:rFonts w:cs="Arial"/>
          <w:noProof/>
          <w:color w:val="3333FF"/>
          <w:sz w:val="22"/>
        </w:rPr>
        <w:t>S2-25</w:t>
      </w:r>
      <w:r>
        <w:rPr>
          <w:rFonts w:cs="Arial"/>
          <w:noProof/>
          <w:color w:val="3333FF"/>
          <w:sz w:val="22"/>
        </w:rPr>
        <w:t>xxxx</w:t>
      </w:r>
      <w:r w:rsidRPr="0008020D">
        <w:rPr>
          <w:rFonts w:cs="Arial"/>
          <w:noProof/>
          <w:color w:val="3333FF"/>
          <w:sz w:val="22"/>
        </w:rPr>
        <w:t>)</w:t>
      </w:r>
    </w:p>
    <w:p w14:paraId="6B6DF7AC" w14:textId="5E9D615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B0081E">
        <w:rPr>
          <w:rFonts w:ascii="Arial" w:eastAsia="맑은 고딕" w:hAnsi="Arial" w:cs="Arial" w:hint="eastAsia"/>
          <w:b/>
          <w:lang w:eastAsia="ko-KR"/>
        </w:rPr>
        <w:t>LG Electronics</w:t>
      </w:r>
    </w:p>
    <w:p w14:paraId="74C363CA" w14:textId="4629EE28" w:rsidR="003835C7" w:rsidRPr="00B0081E"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1E2A0E">
        <w:rPr>
          <w:rFonts w:ascii="Arial" w:hAnsi="Arial" w:cs="Arial"/>
          <w:b/>
        </w:rPr>
        <w:t>[WT#</w:t>
      </w:r>
      <w:r w:rsidR="00B0081E">
        <w:rPr>
          <w:rFonts w:ascii="Arial" w:eastAsia="맑은 고딕" w:hAnsi="Arial" w:cs="Arial" w:hint="eastAsia"/>
          <w:b/>
          <w:lang w:eastAsia="ko-KR"/>
        </w:rPr>
        <w:t>3</w:t>
      </w:r>
      <w:r w:rsidR="00346757">
        <w:rPr>
          <w:rFonts w:ascii="Arial" w:eastAsia="맑은 고딕" w:hAnsi="Arial" w:cs="Arial" w:hint="eastAsia"/>
          <w:b/>
          <w:lang w:eastAsia="ko-KR"/>
        </w:rPr>
        <w:t xml:space="preserve"> AI</w:t>
      </w:r>
      <w:r w:rsidR="001E2A0E">
        <w:rPr>
          <w:rFonts w:ascii="Arial" w:hAnsi="Arial" w:cs="Arial"/>
          <w:b/>
        </w:rPr>
        <w:t xml:space="preserve">] </w:t>
      </w:r>
      <w:r w:rsidR="00B0081E">
        <w:rPr>
          <w:rFonts w:ascii="Arial" w:eastAsia="맑은 고딕" w:hAnsi="Arial" w:cs="Arial" w:hint="eastAsia"/>
          <w:b/>
          <w:lang w:eastAsia="ko-KR"/>
        </w:rPr>
        <w:t xml:space="preserve">New Key Issue for </w:t>
      </w:r>
      <w:r w:rsidR="009E1013">
        <w:rPr>
          <w:rFonts w:ascii="Arial" w:eastAsia="맑은 고딕" w:hAnsi="Arial" w:cs="Arial" w:hint="eastAsia"/>
          <w:b/>
          <w:lang w:eastAsia="ko-KR"/>
        </w:rPr>
        <w:t xml:space="preserve">the use of </w:t>
      </w:r>
      <w:r w:rsidR="00B0081E">
        <w:rPr>
          <w:rFonts w:ascii="Arial" w:eastAsia="맑은 고딕" w:hAnsi="Arial" w:cs="Arial" w:hint="eastAsia"/>
          <w:b/>
          <w:lang w:eastAsia="ko-KR"/>
        </w:rPr>
        <w:t>AI</w:t>
      </w:r>
      <w:r w:rsidR="00DA2E79">
        <w:rPr>
          <w:rFonts w:ascii="Arial" w:eastAsia="맑은 고딕" w:hAnsi="Arial" w:cs="Arial" w:hint="eastAsia"/>
          <w:b/>
          <w:lang w:eastAsia="ko-KR"/>
        </w:rPr>
        <w:t xml:space="preserve">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186FE00" w:rsidR="003835C7" w:rsidRPr="00346757" w:rsidRDefault="003835C7" w:rsidP="003835C7">
      <w:pPr>
        <w:ind w:left="2127" w:hanging="2127"/>
        <w:rPr>
          <w:rFonts w:ascii="Arial" w:eastAsia="맑은 고딕" w:hAnsi="Arial" w:cs="Arial"/>
          <w:b/>
          <w:lang w:eastAsia="ko-KR"/>
        </w:rPr>
      </w:pPr>
      <w:r w:rsidRPr="00F32D6F">
        <w:rPr>
          <w:rFonts w:ascii="Arial" w:hAnsi="Arial" w:cs="Arial"/>
          <w:b/>
        </w:rPr>
        <w:t>Agenda Item:</w:t>
      </w:r>
      <w:r w:rsidRPr="00F32D6F">
        <w:rPr>
          <w:rFonts w:ascii="Arial" w:hAnsi="Arial" w:cs="Arial"/>
          <w:b/>
        </w:rPr>
        <w:tab/>
      </w:r>
      <w:r w:rsidR="00E35241" w:rsidRPr="00E35241">
        <w:rPr>
          <w:rFonts w:ascii="Arial" w:eastAsia="맑은 고딕" w:hAnsi="Arial" w:cs="Arial"/>
          <w:b/>
          <w:lang w:eastAsia="ko-KR"/>
        </w:rPr>
        <w:t>20.6.3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8B4BE5B" w:rsidR="003835C7" w:rsidRPr="00123CFB" w:rsidRDefault="003835C7" w:rsidP="003835C7">
      <w:pPr>
        <w:rPr>
          <w:rFonts w:ascii="Arial" w:eastAsia="맑은 고딕" w:hAnsi="Arial" w:cs="Arial"/>
          <w:i/>
          <w:lang w:eastAsia="ko-KR"/>
        </w:rPr>
      </w:pPr>
      <w:r w:rsidRPr="00F32D6F">
        <w:rPr>
          <w:rFonts w:ascii="Arial" w:hAnsi="Arial" w:cs="Arial"/>
          <w:i/>
        </w:rPr>
        <w:t>Abstract of the contribution:</w:t>
      </w:r>
      <w:r w:rsidR="00B0081E">
        <w:rPr>
          <w:rFonts w:ascii="바탕" w:eastAsia="바탕" w:hAnsi="바탕" w:cs="바탕" w:hint="eastAsia"/>
          <w:i/>
          <w:lang w:eastAsia="ko-KR"/>
        </w:rPr>
        <w:t xml:space="preserve"> </w:t>
      </w:r>
      <w:r w:rsidR="002E5B2D" w:rsidRPr="002E5B2D">
        <w:rPr>
          <w:rFonts w:ascii="Arial" w:hAnsi="Arial" w:cs="Arial"/>
          <w:i/>
        </w:rPr>
        <w:t xml:space="preserve">This </w:t>
      </w:r>
      <w:r w:rsidR="00B0081E">
        <w:rPr>
          <w:rFonts w:ascii="Arial" w:eastAsia="맑은 고딕" w:hAnsi="Arial" w:cs="Arial" w:hint="eastAsia"/>
          <w:i/>
          <w:lang w:eastAsia="ko-KR"/>
        </w:rPr>
        <w:t xml:space="preserve">contribution proposes scope refinement </w:t>
      </w:r>
      <w:r w:rsidR="009E1013">
        <w:rPr>
          <w:rFonts w:ascii="Arial" w:eastAsia="맑은 고딕" w:hAnsi="Arial" w:cs="Arial" w:hint="eastAsia"/>
          <w:i/>
          <w:lang w:eastAsia="ko-KR"/>
        </w:rPr>
        <w:t>and new KI for WT#3 about the use of AI</w:t>
      </w:r>
      <w:r w:rsidR="00DA2E79">
        <w:rPr>
          <w:rFonts w:ascii="Arial" w:eastAsia="맑은 고딕" w:hAnsi="Arial" w:cs="Arial" w:hint="eastAsia"/>
          <w:i/>
          <w:lang w:eastAsia="ko-KR"/>
        </w:rPr>
        <w:t xml:space="preserve"> in 6G</w:t>
      </w:r>
      <w:r w:rsidR="009E1013">
        <w:rPr>
          <w:rFonts w:ascii="Arial" w:eastAsia="맑은 고딕" w:hAnsi="Arial" w:cs="Arial" w:hint="eastAsia"/>
          <w:i/>
          <w:lang w:eastAsia="ko-KR"/>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7129E822" w14:textId="3CB0B5CC" w:rsidR="009E1013" w:rsidRDefault="009E1013" w:rsidP="007D5496">
      <w:pPr>
        <w:rPr>
          <w:rFonts w:eastAsia="맑은 고딕"/>
          <w:lang w:eastAsia="ko-KR"/>
        </w:rPr>
      </w:pPr>
      <w:bookmarkStart w:id="0" w:name="_Hlk87257355"/>
      <w:r>
        <w:rPr>
          <w:rFonts w:eastAsia="맑은 고딕" w:hint="eastAsia"/>
          <w:lang w:eastAsia="ko-KR"/>
        </w:rPr>
        <w:t xml:space="preserve">Regarding the following WT#3 included in the </w:t>
      </w:r>
      <w:r w:rsidR="00E35241">
        <w:rPr>
          <w:rFonts w:eastAsia="맑은 고딕"/>
          <w:lang w:eastAsia="ko-KR"/>
        </w:rPr>
        <w:t>FS_</w:t>
      </w:r>
      <w:r>
        <w:rPr>
          <w:rFonts w:eastAsia="맑은 고딕" w:hint="eastAsia"/>
          <w:lang w:eastAsia="ko-KR"/>
        </w:rPr>
        <w:t xml:space="preserve">6G_ARC SID, </w:t>
      </w:r>
      <w:r>
        <w:rPr>
          <w:rFonts w:eastAsia="맑은 고딕"/>
          <w:lang w:eastAsia="ko-KR"/>
        </w:rPr>
        <w:t>scope</w:t>
      </w:r>
      <w:r>
        <w:rPr>
          <w:rFonts w:eastAsia="맑은 고딕" w:hint="eastAsia"/>
          <w:lang w:eastAsia="ko-KR"/>
        </w:rPr>
        <w:t xml:space="preserve"> needs to be </w:t>
      </w:r>
      <w:r w:rsidR="00A16F5D">
        <w:rPr>
          <w:rFonts w:eastAsia="맑은 고딕"/>
          <w:lang w:eastAsia="ko-KR"/>
        </w:rPr>
        <w:t>refined,</w:t>
      </w:r>
      <w:r>
        <w:rPr>
          <w:rFonts w:eastAsia="맑은 고딕" w:hint="eastAsia"/>
          <w:lang w:eastAsia="ko-KR"/>
        </w:rPr>
        <w:t xml:space="preserve"> and new Key Issue should be added to TR 23.801-01</w:t>
      </w:r>
      <w:r w:rsidR="00480BCB">
        <w:rPr>
          <w:rFonts w:eastAsia="맑은 고딕" w:hint="eastAsia"/>
          <w:lang w:eastAsia="ko-KR"/>
        </w:rPr>
        <w:t>.</w:t>
      </w:r>
    </w:p>
    <w:p w14:paraId="763607D8" w14:textId="77777777" w:rsidR="009E1013" w:rsidRDefault="009E1013" w:rsidP="007D5496">
      <w:pPr>
        <w:rPr>
          <w:rFonts w:eastAsia="맑은 고딕"/>
          <w:lang w:eastAsia="ko-KR"/>
        </w:rPr>
      </w:pPr>
    </w:p>
    <w:tbl>
      <w:tblPr>
        <w:tblStyle w:val="afff2"/>
        <w:tblW w:w="0" w:type="auto"/>
        <w:tblLook w:val="04A0" w:firstRow="1" w:lastRow="0" w:firstColumn="1" w:lastColumn="0" w:noHBand="0" w:noVBand="1"/>
      </w:tblPr>
      <w:tblGrid>
        <w:gridCol w:w="9629"/>
      </w:tblGrid>
      <w:tr w:rsidR="009E1013" w14:paraId="251E3901" w14:textId="77777777">
        <w:tc>
          <w:tcPr>
            <w:tcW w:w="9629" w:type="dxa"/>
          </w:tcPr>
          <w:p w14:paraId="3CC9C387" w14:textId="77777777" w:rsidR="009E1013" w:rsidRPr="00703B0B" w:rsidRDefault="009E1013" w:rsidP="009E1013">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Study how to support and enable use of AI in 6G (e.g. AI agent, framework).</w:t>
            </w:r>
          </w:p>
          <w:p w14:paraId="0A060C9A" w14:textId="6473CE13" w:rsidR="009E1013" w:rsidRPr="009E1013" w:rsidRDefault="009E1013" w:rsidP="009E1013">
            <w:pPr>
              <w:pStyle w:val="NO"/>
              <w:rPr>
                <w:rFonts w:eastAsia="맑은 고딕"/>
                <w:shd w:val="clear" w:color="auto" w:fill="FFFFFF" w:themeFill="background1"/>
                <w:lang w:eastAsia="ko-KR"/>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tc>
      </w:tr>
    </w:tbl>
    <w:p w14:paraId="250942F3" w14:textId="77777777" w:rsidR="009E1013" w:rsidRPr="009E1013" w:rsidRDefault="009E1013" w:rsidP="007D5496">
      <w:pPr>
        <w:rPr>
          <w:rFonts w:eastAsia="맑은 고딕"/>
          <w:lang w:eastAsia="ko-KR"/>
        </w:rPr>
      </w:pPr>
    </w:p>
    <w:p w14:paraId="5D071EF9" w14:textId="2638F50E" w:rsidR="00B80290" w:rsidRDefault="007F73C9" w:rsidP="00916ADC">
      <w:pPr>
        <w:rPr>
          <w:rFonts w:eastAsia="맑은 고딕"/>
          <w:lang w:eastAsia="ko-KR"/>
        </w:rPr>
      </w:pPr>
      <w:r w:rsidRPr="008D32A7">
        <w:rPr>
          <w:b/>
          <w:bCs/>
          <w:lang w:eastAsia="zh-CN"/>
        </w:rPr>
        <w:t>Architectural Motivation:</w:t>
      </w:r>
      <w:r>
        <w:rPr>
          <w:lang w:eastAsia="zh-CN"/>
        </w:rPr>
        <w:t xml:space="preserve"> </w:t>
      </w:r>
      <w:r w:rsidR="00916ADC">
        <w:rPr>
          <w:lang w:eastAsia="zh-CN"/>
        </w:rPr>
        <w:t>With the advent of the 6G era, communication networks are evolving into intelligent service platforms beyond a data transfer pipeline.</w:t>
      </w:r>
      <w:r w:rsidR="00916ADC">
        <w:rPr>
          <w:rFonts w:eastAsia="맑은 고딕" w:hint="eastAsia"/>
          <w:lang w:eastAsia="ko-KR"/>
        </w:rPr>
        <w:t xml:space="preserve"> </w:t>
      </w:r>
      <w:r w:rsidR="00916ADC">
        <w:rPr>
          <w:lang w:eastAsia="zh-CN"/>
        </w:rPr>
        <w:t>Based on the requirement and use cases in chapter 6 of TR 22.870, AI not solely as a tool for network optimization, but as a foundational component in establishing and enabling a service-oriented ecosystem.</w:t>
      </w:r>
      <w:r w:rsidR="00916ADC">
        <w:rPr>
          <w:rFonts w:eastAsia="맑은 고딕" w:hint="eastAsia"/>
          <w:lang w:eastAsia="ko-KR"/>
        </w:rPr>
        <w:t xml:space="preserve"> </w:t>
      </w:r>
    </w:p>
    <w:p w14:paraId="29AB1B16" w14:textId="77777777" w:rsidR="005863CB" w:rsidRDefault="00916ADC" w:rsidP="00916ADC">
      <w:pPr>
        <w:rPr>
          <w:rFonts w:eastAsia="맑은 고딕"/>
          <w:lang w:eastAsia="ko-KR"/>
        </w:rPr>
      </w:pPr>
      <w:r>
        <w:rPr>
          <w:rFonts w:eastAsia="맑은 고딕" w:hint="eastAsia"/>
          <w:lang w:eastAsia="ko-KR"/>
        </w:rPr>
        <w:t>F</w:t>
      </w:r>
      <w:r>
        <w:rPr>
          <w:lang w:eastAsia="zh-CN"/>
        </w:rPr>
        <w:t>or effective AI utilization in 6G systems, a scalable and optimized architecture is crucial. The 6G AI use case presented in TR 22.870 demonstrates that AI demands a transformative shift to an 'AI-native' architecture, deeply integrated with key components.</w:t>
      </w:r>
      <w:r w:rsidDel="00AF168D">
        <w:rPr>
          <w:lang w:eastAsia="zh-CN"/>
        </w:rPr>
        <w:t xml:space="preserve"> </w:t>
      </w:r>
    </w:p>
    <w:p w14:paraId="2D26EE48" w14:textId="6FB7AAA3" w:rsidR="00D95872" w:rsidRPr="00AF168D" w:rsidRDefault="007A6783" w:rsidP="00916ADC">
      <w:pPr>
        <w:rPr>
          <w:rFonts w:eastAsia="맑은 고딕"/>
          <w:lang w:eastAsia="ko-KR"/>
        </w:rPr>
      </w:pPr>
      <w:r w:rsidRPr="007A6783">
        <w:rPr>
          <w:lang w:eastAsia="zh-CN"/>
        </w:rPr>
        <w:t xml:space="preserve">For example, </w:t>
      </w:r>
      <w:r w:rsidR="00B80290">
        <w:rPr>
          <w:rFonts w:eastAsia="맑은 고딕" w:hint="eastAsia"/>
          <w:lang w:eastAsia="ko-KR"/>
        </w:rPr>
        <w:t>to support f</w:t>
      </w:r>
      <w:r w:rsidRPr="007A6783">
        <w:rPr>
          <w:lang w:eastAsia="zh-CN"/>
        </w:rPr>
        <w:t>eatures such as autonomous cooperation between AI agents</w:t>
      </w:r>
      <w:r w:rsidR="00B80290">
        <w:rPr>
          <w:rFonts w:eastAsia="맑은 고딕" w:hint="eastAsia"/>
          <w:lang w:eastAsia="ko-KR"/>
        </w:rPr>
        <w:t xml:space="preserve">, </w:t>
      </w:r>
      <w:r w:rsidRPr="007A6783">
        <w:rPr>
          <w:lang w:eastAsia="zh-CN"/>
        </w:rPr>
        <w:t xml:space="preserve">flexible use of distributed computing resources, and the </w:t>
      </w:r>
      <w:r w:rsidR="003C1030">
        <w:rPr>
          <w:rFonts w:eastAsia="맑은 고딕" w:hint="eastAsia"/>
          <w:lang w:eastAsia="ko-KR"/>
        </w:rPr>
        <w:t xml:space="preserve">providing AI services </w:t>
      </w:r>
      <w:r w:rsidR="008622BD">
        <w:rPr>
          <w:rFonts w:eastAsia="맑은 고딕"/>
          <w:lang w:eastAsia="ko-KR"/>
        </w:rPr>
        <w:t>as a network</w:t>
      </w:r>
      <w:r w:rsidR="003C1030">
        <w:rPr>
          <w:rFonts w:eastAsia="맑은 고딕" w:hint="eastAsia"/>
          <w:lang w:eastAsia="ko-KR"/>
        </w:rPr>
        <w:t xml:space="preserve"> platform </w:t>
      </w:r>
      <w:r w:rsidR="00B80290">
        <w:rPr>
          <w:rFonts w:eastAsia="맑은 고딕" w:hint="eastAsia"/>
          <w:lang w:eastAsia="ko-KR"/>
        </w:rPr>
        <w:t xml:space="preserve">(e.g. </w:t>
      </w:r>
      <w:bookmarkStart w:id="1" w:name="_Hlk205986503"/>
      <w:r w:rsidR="00B80290">
        <w:rPr>
          <w:rFonts w:eastAsia="맑은 고딕" w:hint="eastAsia"/>
          <w:lang w:eastAsia="ko-KR"/>
        </w:rPr>
        <w:t>clause 6.6, 6.</w:t>
      </w:r>
      <w:r w:rsidR="003C1030">
        <w:rPr>
          <w:rFonts w:eastAsia="맑은 고딕" w:hint="eastAsia"/>
          <w:lang w:eastAsia="ko-KR"/>
        </w:rPr>
        <w:t>23</w:t>
      </w:r>
      <w:r w:rsidR="00B80290">
        <w:rPr>
          <w:rFonts w:eastAsia="맑은 고딕" w:hint="eastAsia"/>
          <w:lang w:eastAsia="ko-KR"/>
        </w:rPr>
        <w:t>, 6.11 of TR 22.870</w:t>
      </w:r>
      <w:bookmarkEnd w:id="1"/>
      <w:r w:rsidR="00B80290">
        <w:rPr>
          <w:rFonts w:eastAsia="맑은 고딕" w:hint="eastAsia"/>
          <w:lang w:eastAsia="ko-KR"/>
        </w:rPr>
        <w:t>)</w:t>
      </w:r>
      <w:r w:rsidRPr="007A6783">
        <w:rPr>
          <w:lang w:eastAsia="zh-CN"/>
        </w:rPr>
        <w:t xml:space="preserve"> </w:t>
      </w:r>
      <w:r w:rsidR="00B80290">
        <w:rPr>
          <w:rFonts w:eastAsia="맑은 고딕" w:hint="eastAsia"/>
          <w:lang w:eastAsia="ko-KR"/>
        </w:rPr>
        <w:t>requires</w:t>
      </w:r>
      <w:r w:rsidRPr="007A6783">
        <w:rPr>
          <w:lang w:eastAsia="zh-CN"/>
        </w:rPr>
        <w:t xml:space="preserve"> a significant shift from existing architecture, not a gradual change.</w:t>
      </w:r>
      <w:r w:rsidRPr="007A6783" w:rsidDel="00AF168D">
        <w:rPr>
          <w:lang w:eastAsia="zh-CN"/>
        </w:rPr>
        <w:t xml:space="preserve"> </w:t>
      </w:r>
    </w:p>
    <w:p w14:paraId="6D5ACD9E" w14:textId="7D1D38E2" w:rsidR="002715DD" w:rsidRPr="002715DD" w:rsidRDefault="007F73C9" w:rsidP="007F73C9">
      <w:pPr>
        <w:rPr>
          <w:rFonts w:eastAsia="맑은 고딕"/>
          <w:lang w:val="en-US" w:eastAsia="ko-KR"/>
        </w:rPr>
      </w:pPr>
      <w:r w:rsidRPr="008D32A7">
        <w:rPr>
          <w:b/>
          <w:bCs/>
          <w:lang w:eastAsia="zh-CN"/>
        </w:rPr>
        <w:t>Gap Analysis:</w:t>
      </w:r>
      <w:r>
        <w:rPr>
          <w:lang w:eastAsia="zh-CN"/>
        </w:rPr>
        <w:t xml:space="preserve"> </w:t>
      </w:r>
      <w:r w:rsidR="00AE1303">
        <w:rPr>
          <w:rFonts w:eastAsia="맑은 고딕" w:hint="eastAsia"/>
          <w:lang w:eastAsia="ko-KR"/>
        </w:rPr>
        <w:t xml:space="preserve">While </w:t>
      </w:r>
      <w:r w:rsidR="007A0DFC">
        <w:rPr>
          <w:rFonts w:eastAsia="맑은 고딕"/>
          <w:lang w:eastAsia="ko-KR"/>
        </w:rPr>
        <w:t xml:space="preserve">mainly </w:t>
      </w:r>
      <w:r w:rsidR="002715DD">
        <w:rPr>
          <w:rFonts w:eastAsia="맑은 고딕" w:hint="eastAsia"/>
          <w:lang w:eastAsia="ko-KR"/>
        </w:rPr>
        <w:t>f</w:t>
      </w:r>
      <w:r w:rsidR="002715DD">
        <w:rPr>
          <w:rFonts w:eastAsia="맑은 고딕"/>
          <w:lang w:eastAsia="ko-KR"/>
        </w:rPr>
        <w:t xml:space="preserve">ocusing on </w:t>
      </w:r>
      <w:r w:rsidR="00AE1303">
        <w:rPr>
          <w:rFonts w:eastAsia="맑은 고딕" w:hint="eastAsia"/>
          <w:lang w:eastAsia="ko-KR"/>
        </w:rPr>
        <w:t>NWDAF including its MTLF</w:t>
      </w:r>
      <w:r w:rsidR="007A0DFC">
        <w:rPr>
          <w:rFonts w:eastAsia="맑은 고딕"/>
          <w:lang w:eastAsia="ko-KR"/>
        </w:rPr>
        <w:t xml:space="preserve"> so far</w:t>
      </w:r>
      <w:r w:rsidR="00AE1303">
        <w:rPr>
          <w:rFonts w:eastAsia="맑은 고딕" w:hint="eastAsia"/>
          <w:lang w:eastAsia="ko-KR"/>
        </w:rPr>
        <w:t xml:space="preserve">, the 6G network </w:t>
      </w:r>
      <w:r w:rsidR="007A0DFC" w:rsidRPr="007A0DFC">
        <w:rPr>
          <w:rFonts w:eastAsia="맑은 고딕"/>
          <w:lang w:eastAsia="ko-KR"/>
        </w:rPr>
        <w:t xml:space="preserve">could be designed to further expand </w:t>
      </w:r>
      <w:r w:rsidR="002C45EF">
        <w:rPr>
          <w:rFonts w:eastAsia="맑은 고딕" w:hint="eastAsia"/>
          <w:lang w:eastAsia="ko-KR"/>
        </w:rPr>
        <w:t>AI integration. This could involve embedding AI into various entities such as devices</w:t>
      </w:r>
      <w:r w:rsidR="007A0DFC">
        <w:rPr>
          <w:rFonts w:eastAsia="맑은 고딕"/>
          <w:lang w:eastAsia="ko-KR"/>
        </w:rPr>
        <w:t xml:space="preserve"> </w:t>
      </w:r>
      <w:r w:rsidR="002C45EF">
        <w:rPr>
          <w:rFonts w:eastAsia="맑은 고딕" w:hint="eastAsia"/>
          <w:lang w:eastAsia="ko-KR"/>
        </w:rPr>
        <w:t>(e.g. UE), RAN, core network, and AF, or introducing new standalone NF(s) with AI capabilities.</w:t>
      </w:r>
    </w:p>
    <w:p w14:paraId="0C42BDF7" w14:textId="38842F43" w:rsidR="000B3DD1" w:rsidRPr="002C45EF" w:rsidRDefault="000B3DD1" w:rsidP="000B3DD1">
      <w:pPr>
        <w:rPr>
          <w:rFonts w:eastAsia="맑은 고딕"/>
          <w:lang w:eastAsia="ko-KR"/>
        </w:rPr>
      </w:pPr>
      <w:r w:rsidRPr="008D32A7">
        <w:rPr>
          <w:b/>
          <w:bCs/>
          <w:lang w:eastAsia="zh-CN"/>
        </w:rPr>
        <w:t>Technical Impact:</w:t>
      </w:r>
      <w:r>
        <w:rPr>
          <w:lang w:eastAsia="zh-CN"/>
        </w:rPr>
        <w:t xml:space="preserve"> </w:t>
      </w:r>
      <w:r w:rsidR="002C45EF">
        <w:rPr>
          <w:rFonts w:eastAsia="맑은 고딕" w:hint="eastAsia"/>
          <w:lang w:eastAsia="ko-KR"/>
        </w:rPr>
        <w:t>T</w:t>
      </w:r>
      <w:r>
        <w:rPr>
          <w:lang w:eastAsia="zh-CN"/>
        </w:rPr>
        <w:t>his WT/KI influence</w:t>
      </w:r>
      <w:r w:rsidR="002C45EF">
        <w:rPr>
          <w:rFonts w:eastAsia="맑은 고딕" w:hint="eastAsia"/>
          <w:lang w:eastAsia="ko-KR"/>
        </w:rPr>
        <w:t xml:space="preserve"> the following to support of AI for devices, RAN, core network, and AF or new defined standalone NF(s) with AI capabilities. It needs to consider the following.</w:t>
      </w:r>
    </w:p>
    <w:p w14:paraId="3037F682" w14:textId="3121602F" w:rsidR="000B3DD1" w:rsidRDefault="000B3DD1" w:rsidP="00281153">
      <w:pPr>
        <w:pStyle w:val="aff0"/>
        <w:numPr>
          <w:ilvl w:val="0"/>
          <w:numId w:val="11"/>
        </w:numPr>
        <w:rPr>
          <w:lang w:eastAsia="zh-CN"/>
        </w:rPr>
      </w:pPr>
      <w:r>
        <w:rPr>
          <w:lang w:eastAsia="zh-CN"/>
        </w:rPr>
        <w:t>Overall system architecture (e.g., reference points, functional models)</w:t>
      </w:r>
      <w:r w:rsidR="007A0DFC">
        <w:rPr>
          <w:lang w:eastAsia="zh-CN"/>
        </w:rPr>
        <w:t xml:space="preserve"> to support AI service </w:t>
      </w:r>
      <w:r w:rsidR="007A0DFC">
        <w:rPr>
          <w:rFonts w:eastAsia="맑은 고딕"/>
          <w:lang w:eastAsia="ko-KR"/>
        </w:rPr>
        <w:t>including new NF(s) and new reference point(s)</w:t>
      </w:r>
      <w:r w:rsidR="007A0DFC">
        <w:rPr>
          <w:lang w:eastAsia="zh-CN"/>
        </w:rPr>
        <w:t>.</w:t>
      </w:r>
    </w:p>
    <w:p w14:paraId="70B23EBD" w14:textId="4341203F" w:rsidR="007A0DFC" w:rsidRDefault="007A0DFC" w:rsidP="007A0DFC">
      <w:pPr>
        <w:pStyle w:val="aff0"/>
        <w:rPr>
          <w:lang w:eastAsia="zh-CN"/>
        </w:rPr>
      </w:pPr>
      <w:r>
        <w:rPr>
          <w:rFonts w:eastAsia="맑은 고딕" w:hint="eastAsia"/>
          <w:lang w:eastAsia="ko-KR"/>
        </w:rPr>
        <w:t>N</w:t>
      </w:r>
      <w:r>
        <w:rPr>
          <w:rFonts w:eastAsia="맑은 고딕"/>
          <w:lang w:eastAsia="ko-KR"/>
        </w:rPr>
        <w:t>OTE: The definition of AI service is dependent on SA1 uses cases and service requirements.</w:t>
      </w:r>
    </w:p>
    <w:p w14:paraId="04F2BA45" w14:textId="534B297E" w:rsidR="00683F5B" w:rsidRPr="00683F5B" w:rsidRDefault="00683F5B" w:rsidP="00012C04">
      <w:pPr>
        <w:pStyle w:val="aff0"/>
        <w:numPr>
          <w:ilvl w:val="0"/>
          <w:numId w:val="11"/>
        </w:numPr>
        <w:rPr>
          <w:lang w:eastAsia="zh-CN"/>
        </w:rPr>
      </w:pPr>
      <w:r w:rsidRPr="00683F5B">
        <w:rPr>
          <w:lang w:eastAsia="zh-CN"/>
        </w:rPr>
        <w:t>Interaction between network functions/services, also interaction between core network function and RAN node, between network and UE</w:t>
      </w:r>
      <w:r>
        <w:rPr>
          <w:lang w:eastAsia="zh-CN"/>
        </w:rPr>
        <w:t xml:space="preserve">. </w:t>
      </w:r>
    </w:p>
    <w:p w14:paraId="6EA7F2F6" w14:textId="77777777" w:rsidR="00712E41" w:rsidRPr="007A0DFC" w:rsidRDefault="00712E41" w:rsidP="007D5496">
      <w:pPr>
        <w:rPr>
          <w:rFonts w:eastAsia="맑은 고딕"/>
          <w:lang w:eastAsia="ko-KR"/>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7696627D" w:rsidR="003835C7" w:rsidRPr="00E96F69" w:rsidRDefault="00642467" w:rsidP="003835C7">
      <w:pPr>
        <w:pStyle w:val="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#X</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2" w:name="OLE_LINK12"/>
      <w:bookmarkStart w:id="3" w:name="OLE_LINK13"/>
      <w:r w:rsidRPr="00B8102E">
        <w:t>Editor's Note:</w:t>
      </w:r>
      <w:r>
        <w:t xml:space="preserve"> </w:t>
      </w:r>
      <w:bookmarkEnd w:id="2"/>
      <w:bookmarkEnd w:id="3"/>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35F5EB19" w14:textId="195E4D1D" w:rsidR="00441812" w:rsidRDefault="00441812" w:rsidP="00441812">
      <w:pPr>
        <w:pStyle w:val="B1"/>
        <w:ind w:left="0" w:firstLine="0"/>
        <w:rPr>
          <w:rFonts w:eastAsia="맑은 고딕"/>
          <w:lang w:val="en-US" w:eastAsia="ko-KR"/>
        </w:rPr>
      </w:pPr>
      <w:r>
        <w:rPr>
          <w:rFonts w:eastAsia="맑은 고딕"/>
          <w:lang w:val="en-US" w:eastAsia="ko-KR"/>
        </w:rPr>
        <w:t>A.X.3</w:t>
      </w:r>
      <w:r>
        <w:rPr>
          <w:rFonts w:eastAsia="맑은 고딕"/>
          <w:lang w:val="en-US" w:eastAsia="ko-KR"/>
        </w:rPr>
        <w:tab/>
        <w:t xml:space="preserve">Whether and how to enhance </w:t>
      </w:r>
      <w:r w:rsidRPr="00724005">
        <w:rPr>
          <w:rFonts w:eastAsia="맑은 고딕"/>
          <w:lang w:eastAsia="ko-KR"/>
        </w:rPr>
        <w:t>unified AI-enabled framework</w:t>
      </w:r>
    </w:p>
    <w:p w14:paraId="4997DBC7" w14:textId="77777777" w:rsidR="00262DB6" w:rsidRPr="002D4432" w:rsidRDefault="00262DB6" w:rsidP="003835C7">
      <w:pPr>
        <w:pStyle w:val="B1"/>
        <w:ind w:left="0" w:firstLine="0"/>
        <w:rPr>
          <w:rFonts w:eastAsia="맑은 고딕"/>
          <w:lang w:val="en-US" w:eastAsia="ko-KR"/>
        </w:rPr>
      </w:pPr>
    </w:p>
    <w:p w14:paraId="3306CB02" w14:textId="77777777" w:rsidR="00724005" w:rsidRPr="00724005" w:rsidRDefault="00724005" w:rsidP="003835C7">
      <w:pPr>
        <w:pStyle w:val="B1"/>
        <w:ind w:left="0" w:firstLine="0"/>
        <w:rPr>
          <w:rFonts w:eastAsia="맑은 고딕"/>
          <w:lang w:val="en-US" w:eastAsia="ko-KR"/>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3E1A57EB"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2C45EF">
        <w:rPr>
          <w:rFonts w:eastAsia="맑은 고딕" w:hint="eastAsia"/>
          <w:lang w:eastAsia="ko-KR"/>
        </w:rPr>
        <w:t>Use of AI in 6G</w:t>
      </w:r>
      <w:r w:rsidR="00381DB1">
        <w:rPr>
          <w:rFonts w:cs="Arial"/>
          <w:sz w:val="32"/>
          <w:szCs w:val="18"/>
        </w:rPr>
        <w:t xml:space="preserve"> </w:t>
      </w:r>
    </w:p>
    <w:p w14:paraId="468BC04B" w14:textId="74E22308" w:rsidR="002D4432" w:rsidRDefault="002C45EF" w:rsidP="00683F5B">
      <w:pPr>
        <w:pStyle w:val="B1"/>
        <w:rPr>
          <w:rFonts w:eastAsia="맑은 고딕"/>
          <w:lang w:eastAsia="ko-KR"/>
        </w:rPr>
      </w:pPr>
      <w:r>
        <w:rPr>
          <w:rFonts w:eastAsia="맑은 고딕" w:hint="eastAsia"/>
          <w:lang w:eastAsia="ko-KR"/>
        </w:rPr>
        <w:t xml:space="preserve">This </w:t>
      </w:r>
      <w:r w:rsidR="00481EEB">
        <w:rPr>
          <w:rFonts w:eastAsia="맑은 고딕" w:hint="eastAsia"/>
          <w:lang w:eastAsia="ko-KR"/>
        </w:rPr>
        <w:t>study focuses on</w:t>
      </w:r>
      <w:r>
        <w:rPr>
          <w:rFonts w:eastAsia="맑은 고딕" w:hint="eastAsia"/>
          <w:lang w:eastAsia="ko-KR"/>
        </w:rPr>
        <w:t xml:space="preserve"> </w:t>
      </w:r>
      <w:r w:rsidR="00E470E8">
        <w:rPr>
          <w:rFonts w:eastAsia="맑은 고딕"/>
          <w:lang w:eastAsia="ko-KR"/>
        </w:rPr>
        <w:t xml:space="preserve">how to </w:t>
      </w:r>
      <w:r w:rsidR="00E470E8" w:rsidRPr="00E470E8">
        <w:rPr>
          <w:rFonts w:eastAsia="맑은 고딕"/>
          <w:lang w:eastAsia="ko-KR"/>
        </w:rPr>
        <w:t>support and enable use of AI in 6G</w:t>
      </w:r>
      <w:r w:rsidR="00E470E8">
        <w:rPr>
          <w:rFonts w:eastAsia="맑은 고딕"/>
          <w:lang w:eastAsia="ko-KR"/>
        </w:rPr>
        <w:t xml:space="preserve"> </w:t>
      </w:r>
      <w:r w:rsidR="00E470E8">
        <w:rPr>
          <w:rFonts w:eastAsia="맑은 고딕" w:hint="eastAsia"/>
          <w:lang w:eastAsia="ko-KR"/>
        </w:rPr>
        <w:t>s</w:t>
      </w:r>
      <w:r w:rsidR="00E470E8">
        <w:rPr>
          <w:rFonts w:eastAsia="맑은 고딕"/>
          <w:lang w:eastAsia="ko-KR"/>
        </w:rPr>
        <w:t>ystem</w:t>
      </w:r>
      <w:r w:rsidR="00DA2E79">
        <w:rPr>
          <w:rFonts w:eastAsia="맑은 고딕" w:hint="eastAsia"/>
          <w:lang w:eastAsia="ko-KR"/>
        </w:rPr>
        <w:t xml:space="preserve">, considering both </w:t>
      </w:r>
      <w:r w:rsidR="00DA2E79">
        <w:rPr>
          <w:rFonts w:eastAsia="맑은 고딕"/>
          <w:lang w:eastAsia="ko-KR"/>
        </w:rPr>
        <w:t>‘</w:t>
      </w:r>
      <w:r w:rsidR="00DA2E79">
        <w:rPr>
          <w:rFonts w:eastAsia="맑은 고딕" w:hint="eastAsia"/>
          <w:lang w:eastAsia="ko-KR"/>
        </w:rPr>
        <w:t>AI for 6G system</w:t>
      </w:r>
      <w:r w:rsidR="00DA2E79">
        <w:rPr>
          <w:rFonts w:eastAsia="맑은 고딕"/>
          <w:lang w:eastAsia="ko-KR"/>
        </w:rPr>
        <w:t>’</w:t>
      </w:r>
      <w:r w:rsidR="00DA2E79">
        <w:rPr>
          <w:rFonts w:eastAsia="맑은 고딕" w:hint="eastAsia"/>
          <w:lang w:eastAsia="ko-KR"/>
        </w:rPr>
        <w:t xml:space="preserve"> and </w:t>
      </w:r>
      <w:r w:rsidR="00DA2E79">
        <w:rPr>
          <w:rFonts w:eastAsia="맑은 고딕"/>
          <w:lang w:eastAsia="ko-KR"/>
        </w:rPr>
        <w:t>‘</w:t>
      </w:r>
      <w:r w:rsidR="00DA2E79">
        <w:rPr>
          <w:rFonts w:eastAsia="맑은 고딕" w:hint="eastAsia"/>
          <w:lang w:eastAsia="ko-KR"/>
        </w:rPr>
        <w:t>6G system for AI</w:t>
      </w:r>
      <w:r w:rsidR="00DA2E79">
        <w:rPr>
          <w:rFonts w:eastAsia="맑은 고딕"/>
          <w:lang w:eastAsia="ko-KR"/>
        </w:rPr>
        <w:t>’</w:t>
      </w:r>
      <w:r>
        <w:rPr>
          <w:rFonts w:eastAsia="맑은 고딕" w:hint="eastAsia"/>
          <w:lang w:eastAsia="ko-KR"/>
        </w:rPr>
        <w:t xml:space="preserve">. </w:t>
      </w:r>
    </w:p>
    <w:p w14:paraId="74764690" w14:textId="182FC283" w:rsidR="00C65856" w:rsidRDefault="00E470E8" w:rsidP="00683F5B">
      <w:pPr>
        <w:pStyle w:val="B1"/>
        <w:rPr>
          <w:rFonts w:eastAsia="맑은 고딕"/>
          <w:lang w:eastAsia="ko-KR"/>
        </w:rPr>
      </w:pPr>
      <w:r>
        <w:rPr>
          <w:lang w:eastAsia="zh-CN"/>
        </w:rPr>
        <w:t>This Key Issue aims to study</w:t>
      </w:r>
      <w:r>
        <w:rPr>
          <w:rFonts w:eastAsia="맑은 고딕"/>
          <w:lang w:eastAsia="ko-KR"/>
        </w:rPr>
        <w:t xml:space="preserve"> </w:t>
      </w:r>
      <w:r w:rsidR="00724005">
        <w:rPr>
          <w:rFonts w:eastAsia="맑은 고딕" w:hint="eastAsia"/>
          <w:lang w:eastAsia="ko-KR"/>
        </w:rPr>
        <w:t>as follows:</w:t>
      </w:r>
    </w:p>
    <w:p w14:paraId="30714BD4" w14:textId="084E5041" w:rsidR="00E470E8" w:rsidRDefault="00E470E8" w:rsidP="00683F5B">
      <w:pPr>
        <w:pStyle w:val="B1"/>
        <w:rPr>
          <w:rFonts w:eastAsia="맑은 고딕"/>
          <w:lang w:eastAsia="ko-KR"/>
        </w:rPr>
      </w:pPr>
      <w:r>
        <w:rPr>
          <w:rFonts w:eastAsia="맑은 고딕" w:hint="eastAsia"/>
          <w:lang w:eastAsia="ko-KR"/>
        </w:rPr>
        <w:t>-</w:t>
      </w:r>
      <w:r>
        <w:rPr>
          <w:rFonts w:eastAsia="맑은 고딕"/>
          <w:lang w:eastAsia="ko-KR"/>
        </w:rPr>
        <w:tab/>
      </w:r>
      <w:r w:rsidR="00346757">
        <w:rPr>
          <w:rFonts w:eastAsia="맑은 고딕" w:hint="eastAsia"/>
          <w:lang w:eastAsia="ko-KR"/>
        </w:rPr>
        <w:t xml:space="preserve">How to support </w:t>
      </w:r>
      <w:r w:rsidR="00724005" w:rsidRPr="00724005">
        <w:rPr>
          <w:rFonts w:eastAsia="맑은 고딕"/>
          <w:lang w:eastAsia="ko-KR"/>
        </w:rPr>
        <w:t xml:space="preserve">the </w:t>
      </w:r>
      <w:r w:rsidR="00A16F5D" w:rsidRPr="00724005">
        <w:rPr>
          <w:rFonts w:eastAsia="맑은 고딕"/>
          <w:lang w:eastAsia="ko-KR"/>
        </w:rPr>
        <w:t>high-level</w:t>
      </w:r>
      <w:r w:rsidR="00724005" w:rsidRPr="00724005">
        <w:rPr>
          <w:rFonts w:eastAsia="맑은 고딕"/>
          <w:lang w:eastAsia="ko-KR"/>
        </w:rPr>
        <w:t xml:space="preserve"> architectural aspects of the unified AI-enabled framework cross WGs (based on end-to-end AI Life Cycle Management)</w:t>
      </w:r>
    </w:p>
    <w:p w14:paraId="317E5BD7" w14:textId="6DF4A6F7" w:rsidR="00683F5B" w:rsidRPr="00683F5B" w:rsidRDefault="00683F5B" w:rsidP="000203AC">
      <w:pPr>
        <w:pStyle w:val="NO"/>
        <w:ind w:hanging="283"/>
      </w:pPr>
      <w:r w:rsidRPr="00683F5B">
        <w:t>NOTE</w:t>
      </w:r>
      <w:r w:rsidR="0028651E" w:rsidRPr="00703B0B" w:rsidDel="009F00C6">
        <w:rPr>
          <w:shd w:val="clear" w:color="auto" w:fill="FFFFFF" w:themeFill="background1"/>
          <w:lang w:eastAsia="zh-CN"/>
        </w:rPr>
        <w:t> </w:t>
      </w:r>
      <w:r w:rsidRPr="00683F5B">
        <w:t>1:</w:t>
      </w:r>
      <w:r w:rsidRPr="00683F5B">
        <w:tab/>
        <w:t>This KI requires coordination with SA5 and RAN WGs</w:t>
      </w:r>
      <w:r w:rsidR="002D4432">
        <w:t xml:space="preserve"> from the LCM perspective.</w:t>
      </w:r>
    </w:p>
    <w:p w14:paraId="2D957E18" w14:textId="42ABA188" w:rsidR="00724005" w:rsidRPr="00E470E8" w:rsidRDefault="00E470E8" w:rsidP="00683F5B">
      <w:pPr>
        <w:pStyle w:val="B1"/>
        <w:rPr>
          <w:rFonts w:eastAsia="맑은 고딕"/>
          <w:lang w:eastAsia="ko-KR"/>
        </w:rPr>
      </w:pPr>
      <w:r>
        <w:rPr>
          <w:rFonts w:eastAsia="맑은 고딕" w:hint="eastAsia"/>
          <w:lang w:eastAsia="ko-KR"/>
        </w:rPr>
        <w:t>-</w:t>
      </w:r>
      <w:r>
        <w:rPr>
          <w:rFonts w:eastAsia="맑은 고딕"/>
          <w:lang w:eastAsia="ko-KR"/>
        </w:rPr>
        <w:tab/>
      </w:r>
      <w:r w:rsidR="00346757">
        <w:rPr>
          <w:rFonts w:eastAsia="맑은 고딕" w:hint="eastAsia"/>
          <w:lang w:eastAsia="ko-KR"/>
        </w:rPr>
        <w:t xml:space="preserve">How to support </w:t>
      </w:r>
      <w:r w:rsidR="00724005" w:rsidRPr="00724005">
        <w:rPr>
          <w:rFonts w:eastAsia="맑은 고딕"/>
          <w:lang w:eastAsia="ko-KR"/>
        </w:rPr>
        <w:t xml:space="preserve">AI related logical functions (e.g. </w:t>
      </w:r>
      <w:r w:rsidR="00724005" w:rsidRPr="00E470E8">
        <w:rPr>
          <w:rFonts w:eastAsia="맑은 고딕"/>
          <w:lang w:eastAsia="ko-KR"/>
        </w:rPr>
        <w:t xml:space="preserve">inference function, model training function, performance monitoring function, etc.) </w:t>
      </w:r>
    </w:p>
    <w:p w14:paraId="6F66DF35" w14:textId="3F698C7A" w:rsidR="00724005" w:rsidRPr="00E470E8" w:rsidRDefault="00E470E8" w:rsidP="00683F5B">
      <w:pPr>
        <w:pStyle w:val="B1"/>
        <w:rPr>
          <w:rFonts w:eastAsia="맑은 고딕"/>
          <w:lang w:eastAsia="ko-KR"/>
        </w:rPr>
      </w:pPr>
      <w:r>
        <w:rPr>
          <w:rFonts w:eastAsia="맑은 고딕" w:hint="eastAsia"/>
          <w:lang w:eastAsia="ko-KR"/>
        </w:rPr>
        <w:t>-</w:t>
      </w:r>
      <w:r>
        <w:rPr>
          <w:rFonts w:eastAsia="맑은 고딕"/>
          <w:lang w:eastAsia="ko-KR"/>
        </w:rPr>
        <w:tab/>
      </w:r>
      <w:r w:rsidR="00346757" w:rsidRPr="00E470E8">
        <w:rPr>
          <w:rFonts w:eastAsia="맑은 고딕" w:hint="eastAsia"/>
          <w:lang w:eastAsia="ko-KR"/>
        </w:rPr>
        <w:t xml:space="preserve">How to support </w:t>
      </w:r>
      <w:r w:rsidR="00724005" w:rsidRPr="00E470E8">
        <w:rPr>
          <w:rFonts w:eastAsia="맑은 고딕"/>
          <w:lang w:eastAsia="ko-KR"/>
        </w:rPr>
        <w:t xml:space="preserve">the high-level procedures including the initiation of AI model </w:t>
      </w:r>
      <w:r w:rsidR="00D07E16">
        <w:rPr>
          <w:rFonts w:eastAsia="맑은 고딕"/>
          <w:lang w:eastAsia="ko-KR"/>
        </w:rPr>
        <w:t>training and inference</w:t>
      </w:r>
      <w:r w:rsidR="00724005" w:rsidRPr="00E470E8">
        <w:rPr>
          <w:rFonts w:eastAsia="맑은 고딕"/>
          <w:lang w:eastAsia="ko-KR"/>
        </w:rPr>
        <w:t>, reporting of AI inference results, AI model change based on performance monitoring, etc.</w:t>
      </w:r>
    </w:p>
    <w:p w14:paraId="62759762" w14:textId="2DA883A5" w:rsidR="00724005" w:rsidRDefault="00E470E8" w:rsidP="00683F5B">
      <w:pPr>
        <w:pStyle w:val="B1"/>
        <w:rPr>
          <w:rFonts w:eastAsia="맑은 고딕"/>
          <w:lang w:eastAsia="ko-KR"/>
        </w:rPr>
      </w:pPr>
      <w:r>
        <w:rPr>
          <w:rFonts w:eastAsia="맑은 고딕" w:hint="eastAsia"/>
          <w:lang w:eastAsia="ko-KR"/>
        </w:rPr>
        <w:t>-</w:t>
      </w:r>
      <w:r>
        <w:rPr>
          <w:rFonts w:eastAsia="맑은 고딕"/>
          <w:lang w:eastAsia="ko-KR"/>
        </w:rPr>
        <w:tab/>
      </w:r>
      <w:r w:rsidR="00346757">
        <w:rPr>
          <w:rFonts w:eastAsia="맑은 고딕" w:hint="eastAsia"/>
          <w:lang w:eastAsia="ko-KR"/>
        </w:rPr>
        <w:t>H</w:t>
      </w:r>
      <w:r w:rsidR="00724005" w:rsidRPr="00724005">
        <w:rPr>
          <w:rFonts w:eastAsia="맑은 고딕"/>
          <w:lang w:eastAsia="ko-KR"/>
        </w:rPr>
        <w:t xml:space="preserve">ow to support AI-operations </w:t>
      </w:r>
      <w:r w:rsidR="00724005" w:rsidRPr="00E470E8">
        <w:rPr>
          <w:rFonts w:eastAsia="맑은 고딕"/>
          <w:lang w:eastAsia="ko-KR"/>
        </w:rPr>
        <w:t>awareness in user plane</w:t>
      </w:r>
    </w:p>
    <w:p w14:paraId="0FEBCAE8" w14:textId="0F454DDD" w:rsidR="002D4432" w:rsidRPr="002D4432" w:rsidRDefault="002D4432" w:rsidP="000203AC">
      <w:pPr>
        <w:pStyle w:val="NO"/>
        <w:ind w:hanging="283"/>
        <w:rPr>
          <w:rFonts w:eastAsia="맑은 고딕"/>
          <w:lang w:eastAsia="ko-KR"/>
        </w:rPr>
      </w:pPr>
      <w:r w:rsidRPr="00683F5B">
        <w:t>NOTE</w:t>
      </w:r>
      <w:r w:rsidRPr="00703B0B" w:rsidDel="009F00C6">
        <w:rPr>
          <w:shd w:val="clear" w:color="auto" w:fill="FFFFFF" w:themeFill="background1"/>
          <w:lang w:eastAsia="zh-CN"/>
        </w:rPr>
        <w:t> </w:t>
      </w:r>
      <w:r>
        <w:t>2</w:t>
      </w:r>
      <w:r w:rsidRPr="00683F5B">
        <w:t>:</w:t>
      </w:r>
      <w:r w:rsidRPr="00683F5B">
        <w:tab/>
        <w:t xml:space="preserve">This KI requires </w:t>
      </w:r>
      <w:r w:rsidRPr="00703B0B">
        <w:rPr>
          <w:shd w:val="clear" w:color="auto" w:fill="FFFFFF" w:themeFill="background1"/>
        </w:rPr>
        <w:t>consideration of</w:t>
      </w:r>
      <w:r w:rsidRPr="0028651E">
        <w:t xml:space="preserve"> </w:t>
      </w:r>
      <w:r w:rsidRPr="0028651E">
        <w:rPr>
          <w:shd w:val="clear" w:color="auto" w:fill="FFFFFF" w:themeFill="background1"/>
        </w:rPr>
        <w:t>user plane architecture</w:t>
      </w:r>
      <w:r>
        <w:rPr>
          <w:shd w:val="clear" w:color="auto" w:fill="FFFFFF" w:themeFill="background1"/>
        </w:rPr>
        <w:t xml:space="preserve"> studied in WT#1.2.</w:t>
      </w:r>
    </w:p>
    <w:p w14:paraId="02B1E930" w14:textId="4F3F0D5F" w:rsidR="00724005" w:rsidRDefault="00E470E8" w:rsidP="00683F5B">
      <w:pPr>
        <w:pStyle w:val="B1"/>
        <w:rPr>
          <w:rFonts w:eastAsia="맑은 고딕"/>
          <w:lang w:eastAsia="ko-KR"/>
        </w:rPr>
      </w:pPr>
      <w:r>
        <w:rPr>
          <w:rFonts w:eastAsia="맑은 고딕" w:hint="eastAsia"/>
          <w:lang w:eastAsia="ko-KR"/>
        </w:rPr>
        <w:t>-</w:t>
      </w:r>
      <w:r>
        <w:rPr>
          <w:rFonts w:eastAsia="맑은 고딕"/>
          <w:lang w:eastAsia="ko-KR"/>
        </w:rPr>
        <w:tab/>
      </w:r>
      <w:r w:rsidR="00346757" w:rsidRPr="00E470E8">
        <w:rPr>
          <w:rFonts w:eastAsia="맑은 고딕" w:hint="eastAsia"/>
          <w:lang w:eastAsia="ko-KR"/>
        </w:rPr>
        <w:t>H</w:t>
      </w:r>
      <w:r w:rsidR="00724005" w:rsidRPr="00E470E8">
        <w:rPr>
          <w:rFonts w:eastAsia="맑은 고딕"/>
          <w:lang w:eastAsia="ko-KR"/>
        </w:rPr>
        <w:t>ow to control the unified data related services (</w:t>
      </w:r>
      <w:r w:rsidR="00D07E16" w:rsidRPr="00724005">
        <w:rPr>
          <w:rFonts w:eastAsia="맑은 고딕"/>
          <w:lang w:eastAsia="ko-KR"/>
        </w:rPr>
        <w:t>e.g.</w:t>
      </w:r>
      <w:bookmarkStart w:id="4" w:name="_GoBack"/>
      <w:bookmarkEnd w:id="4"/>
      <w:r w:rsidR="00724005" w:rsidRPr="00E470E8">
        <w:rPr>
          <w:rFonts w:eastAsia="맑은 고딕"/>
          <w:lang w:eastAsia="ko-KR"/>
        </w:rPr>
        <w:t xml:space="preserve"> initiation, termination of data transfer, etc.)</w:t>
      </w:r>
      <w:r w:rsidR="00346757" w:rsidRPr="00E470E8">
        <w:rPr>
          <w:rFonts w:eastAsia="맑은 고딕" w:hint="eastAsia"/>
          <w:lang w:eastAsia="ko-KR"/>
        </w:rPr>
        <w:t xml:space="preserve"> with a focus on AI aspects.</w:t>
      </w:r>
    </w:p>
    <w:p w14:paraId="35CDF54B" w14:textId="6CF75F40" w:rsidR="0028651E" w:rsidRPr="0028651E" w:rsidRDefault="0028651E" w:rsidP="000203AC">
      <w:pPr>
        <w:pStyle w:val="NO"/>
        <w:ind w:hanging="283"/>
        <w:rPr>
          <w:rFonts w:eastAsia="맑은 고딕"/>
          <w:lang w:eastAsia="ko-KR"/>
        </w:rPr>
      </w:pPr>
      <w:r w:rsidRPr="00683F5B">
        <w:t>NOTE</w:t>
      </w:r>
      <w:r w:rsidRPr="00703B0B" w:rsidDel="009F00C6">
        <w:rPr>
          <w:shd w:val="clear" w:color="auto" w:fill="FFFFFF" w:themeFill="background1"/>
          <w:lang w:eastAsia="zh-CN"/>
        </w:rPr>
        <w:t> </w:t>
      </w:r>
      <w:r w:rsidR="002D4432">
        <w:t>3</w:t>
      </w:r>
      <w:r w:rsidRPr="00683F5B">
        <w:t>:</w:t>
      </w:r>
      <w:r w:rsidRPr="00683F5B">
        <w:tab/>
        <w:t xml:space="preserve">This KI requires </w:t>
      </w:r>
      <w:r w:rsidRPr="00703B0B">
        <w:rPr>
          <w:shd w:val="clear" w:color="auto" w:fill="FFFFFF" w:themeFill="background1"/>
        </w:rPr>
        <w:t>consideration of</w:t>
      </w:r>
      <w:r w:rsidRPr="0028651E">
        <w:t xml:space="preserve"> </w:t>
      </w:r>
      <w:r w:rsidR="002D4432">
        <w:rPr>
          <w:shd w:val="clear" w:color="auto" w:fill="FFFFFF" w:themeFill="background1"/>
        </w:rPr>
        <w:t>Data framework studied in WT#5</w:t>
      </w:r>
      <w:r>
        <w:rPr>
          <w:shd w:val="clear" w:color="auto" w:fill="FFFFFF" w:themeFill="background1"/>
        </w:rPr>
        <w:t>.</w:t>
      </w:r>
    </w:p>
    <w:p w14:paraId="415FB6FC" w14:textId="6F5B57DE" w:rsidR="00724005" w:rsidRDefault="00E470E8" w:rsidP="00683F5B">
      <w:pPr>
        <w:pStyle w:val="B1"/>
        <w:rPr>
          <w:rFonts w:eastAsia="맑은 고딕"/>
          <w:lang w:eastAsia="ko-KR"/>
        </w:rPr>
      </w:pPr>
      <w:r>
        <w:rPr>
          <w:rFonts w:eastAsia="맑은 고딕" w:hint="eastAsia"/>
          <w:lang w:eastAsia="ko-KR"/>
        </w:rPr>
        <w:t>-</w:t>
      </w:r>
      <w:r>
        <w:rPr>
          <w:rFonts w:eastAsia="맑은 고딕"/>
          <w:lang w:eastAsia="ko-KR"/>
        </w:rPr>
        <w:tab/>
      </w:r>
      <w:r w:rsidR="00346757">
        <w:rPr>
          <w:rFonts w:eastAsia="맑은 고딕" w:hint="eastAsia"/>
          <w:lang w:eastAsia="ko-KR"/>
        </w:rPr>
        <w:t>H</w:t>
      </w:r>
      <w:r w:rsidR="00724005" w:rsidRPr="00724005">
        <w:rPr>
          <w:rFonts w:eastAsia="맑은 고딕"/>
          <w:lang w:eastAsia="ko-KR"/>
        </w:rPr>
        <w:t xml:space="preserve">ow to </w:t>
      </w:r>
      <w:r w:rsidR="00D07E16">
        <w:rPr>
          <w:rFonts w:eastAsia="맑은 고딕" w:hint="eastAsia"/>
          <w:lang w:eastAsia="ko-KR"/>
        </w:rPr>
        <w:t xml:space="preserve">support </w:t>
      </w:r>
      <w:r w:rsidR="00724005" w:rsidRPr="00E470E8">
        <w:rPr>
          <w:rFonts w:eastAsia="맑은 고딕"/>
          <w:lang w:eastAsia="ko-KR"/>
        </w:rPr>
        <w:t xml:space="preserve">QoS dynamically </w:t>
      </w:r>
      <w:r w:rsidR="00724005" w:rsidRPr="00724005">
        <w:rPr>
          <w:rFonts w:eastAsia="맑은 고딕"/>
          <w:lang w:eastAsia="ko-KR"/>
        </w:rPr>
        <w:t xml:space="preserve">for </w:t>
      </w:r>
      <w:r w:rsidR="00724005" w:rsidRPr="00E470E8">
        <w:rPr>
          <w:rFonts w:eastAsia="맑은 고딕"/>
          <w:lang w:eastAsia="ko-KR"/>
        </w:rPr>
        <w:t xml:space="preserve">AI operations/AI services </w:t>
      </w:r>
      <w:r w:rsidR="0028651E">
        <w:rPr>
          <w:rFonts w:eastAsia="맑은 고딕"/>
          <w:lang w:eastAsia="ko-KR"/>
        </w:rPr>
        <w:t>with policy provision for AI aspects</w:t>
      </w:r>
    </w:p>
    <w:p w14:paraId="73AEBCCF" w14:textId="707FFD89" w:rsidR="0028651E" w:rsidRPr="0028651E" w:rsidRDefault="0028651E" w:rsidP="000203AC">
      <w:pPr>
        <w:pStyle w:val="NO"/>
        <w:ind w:hanging="283"/>
        <w:rPr>
          <w:rFonts w:eastAsia="맑은 고딕"/>
          <w:lang w:eastAsia="ko-KR"/>
        </w:rPr>
      </w:pPr>
      <w:r w:rsidRPr="00683F5B">
        <w:t>NOTE</w:t>
      </w:r>
      <w:r w:rsidRPr="00703B0B" w:rsidDel="009F00C6">
        <w:rPr>
          <w:shd w:val="clear" w:color="auto" w:fill="FFFFFF" w:themeFill="background1"/>
          <w:lang w:eastAsia="zh-CN"/>
        </w:rPr>
        <w:t> </w:t>
      </w:r>
      <w:r w:rsidR="002D4432">
        <w:rPr>
          <w:shd w:val="clear" w:color="auto" w:fill="FFFFFF" w:themeFill="background1"/>
          <w:lang w:eastAsia="zh-CN"/>
        </w:rPr>
        <w:t>4</w:t>
      </w:r>
      <w:r w:rsidRPr="00683F5B">
        <w:t>:</w:t>
      </w:r>
      <w:r w:rsidRPr="00683F5B">
        <w:tab/>
        <w:t xml:space="preserve">This KI requires </w:t>
      </w:r>
      <w:r w:rsidRPr="00703B0B">
        <w:rPr>
          <w:shd w:val="clear" w:color="auto" w:fill="FFFFFF" w:themeFill="background1"/>
        </w:rPr>
        <w:t>consideration of</w:t>
      </w:r>
      <w:r w:rsidRPr="0028651E">
        <w:t xml:space="preserve"> </w:t>
      </w:r>
      <w:r>
        <w:rPr>
          <w:shd w:val="clear" w:color="auto" w:fill="FFFFFF" w:themeFill="background1"/>
        </w:rPr>
        <w:t>QoS framework and Policy framework studied in WT#1.2.</w:t>
      </w:r>
    </w:p>
    <w:p w14:paraId="382691D8" w14:textId="1E46D391" w:rsidR="00724005" w:rsidRPr="00E470E8" w:rsidRDefault="00E470E8" w:rsidP="002D4432">
      <w:pPr>
        <w:pStyle w:val="B1"/>
        <w:rPr>
          <w:rFonts w:eastAsia="맑은 고딕"/>
          <w:lang w:eastAsia="ko-KR"/>
        </w:rPr>
      </w:pPr>
      <w:r>
        <w:rPr>
          <w:rFonts w:eastAsia="맑은 고딕" w:hint="eastAsia"/>
          <w:lang w:eastAsia="ko-KR"/>
        </w:rPr>
        <w:t>-</w:t>
      </w:r>
      <w:r>
        <w:rPr>
          <w:rFonts w:eastAsia="맑은 고딕"/>
          <w:lang w:eastAsia="ko-KR"/>
        </w:rPr>
        <w:tab/>
      </w:r>
      <w:r w:rsidR="00346757" w:rsidRPr="00E470E8">
        <w:rPr>
          <w:rFonts w:eastAsia="맑은 고딕" w:hint="eastAsia"/>
          <w:lang w:eastAsia="ko-KR"/>
        </w:rPr>
        <w:t>H</w:t>
      </w:r>
      <w:r w:rsidR="00724005" w:rsidRPr="00E470E8">
        <w:rPr>
          <w:rFonts w:eastAsia="맑은 고딕"/>
          <w:lang w:eastAsia="ko-KR"/>
        </w:rPr>
        <w:t xml:space="preserve">ow to enhance </w:t>
      </w:r>
      <w:r w:rsidR="0028651E">
        <w:rPr>
          <w:rFonts w:eastAsia="맑은 고딕"/>
          <w:lang w:eastAsia="ko-KR"/>
        </w:rPr>
        <w:t xml:space="preserve">AI </w:t>
      </w:r>
      <w:r w:rsidR="00724005" w:rsidRPr="00E470E8">
        <w:rPr>
          <w:rFonts w:eastAsia="맑은 고딕"/>
          <w:lang w:eastAsia="ko-KR"/>
        </w:rPr>
        <w:t xml:space="preserve">specific requests from AF </w:t>
      </w:r>
      <w:r w:rsidR="002D4432">
        <w:rPr>
          <w:rFonts w:eastAsia="맑은 고딕"/>
          <w:lang w:eastAsia="ko-KR"/>
        </w:rPr>
        <w:t xml:space="preserve">and </w:t>
      </w:r>
      <w:r w:rsidR="00724005" w:rsidRPr="00E470E8">
        <w:rPr>
          <w:rFonts w:eastAsia="맑은 고딕"/>
          <w:lang w:eastAsia="ko-KR"/>
        </w:rPr>
        <w:t xml:space="preserve">the notification on </w:t>
      </w:r>
      <w:r w:rsidR="00D07E16">
        <w:rPr>
          <w:rFonts w:eastAsia="맑은 고딕"/>
          <w:lang w:eastAsia="ko-KR"/>
        </w:rPr>
        <w:t>the requested event</w:t>
      </w:r>
      <w:r w:rsidR="002D4432">
        <w:rPr>
          <w:rFonts w:eastAsia="맑은 고딕"/>
          <w:lang w:eastAsia="ko-KR"/>
        </w:rPr>
        <w:t xml:space="preserve"> and</w:t>
      </w:r>
      <w:r w:rsidR="00724005" w:rsidRPr="00E470E8">
        <w:rPr>
          <w:rFonts w:eastAsia="맑은 고딕"/>
          <w:lang w:eastAsia="ko-KR"/>
        </w:rPr>
        <w:t>/</w:t>
      </w:r>
      <w:r w:rsidR="002D4432">
        <w:rPr>
          <w:rFonts w:eastAsia="맑은 고딕"/>
          <w:lang w:eastAsia="ko-KR"/>
        </w:rPr>
        <w:t xml:space="preserve">or </w:t>
      </w:r>
      <w:r w:rsidR="00724005" w:rsidRPr="00E470E8">
        <w:rPr>
          <w:rFonts w:eastAsia="맑은 고딕"/>
          <w:lang w:eastAsia="ko-KR"/>
        </w:rPr>
        <w:t>service performance monitoring, etc.</w:t>
      </w:r>
    </w:p>
    <w:p w14:paraId="64E83E4E" w14:textId="0360ACD9" w:rsidR="002D4432" w:rsidRPr="0028651E" w:rsidRDefault="002D4432" w:rsidP="000203AC">
      <w:pPr>
        <w:pStyle w:val="NO"/>
        <w:ind w:hanging="283"/>
        <w:rPr>
          <w:rFonts w:eastAsia="맑은 고딕"/>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5</w:t>
      </w:r>
      <w:r w:rsidRPr="00683F5B">
        <w:t>:</w:t>
      </w:r>
      <w:r w:rsidRPr="00683F5B">
        <w:tab/>
        <w:t xml:space="preserve">This KI requires </w:t>
      </w:r>
      <w:r w:rsidRPr="00703B0B">
        <w:rPr>
          <w:shd w:val="clear" w:color="auto" w:fill="FFFFFF" w:themeFill="background1"/>
        </w:rPr>
        <w:t>consideration of</w:t>
      </w:r>
      <w:r w:rsidRPr="0028651E">
        <w:t xml:space="preserve"> </w:t>
      </w:r>
      <w:r w:rsidRPr="002D4432">
        <w:rPr>
          <w:shd w:val="clear" w:color="auto" w:fill="FFFFFF" w:themeFill="background1"/>
        </w:rPr>
        <w:t>network exposure framework</w:t>
      </w:r>
      <w:r>
        <w:rPr>
          <w:shd w:val="clear" w:color="auto" w:fill="FFFFFF" w:themeFill="background1"/>
        </w:rPr>
        <w:t xml:space="preserve"> studied in WT#1.2.</w:t>
      </w: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AA9C5" w14:textId="77777777" w:rsidR="00A11C22" w:rsidRDefault="00A11C22">
      <w:r>
        <w:separator/>
      </w:r>
    </w:p>
  </w:endnote>
  <w:endnote w:type="continuationSeparator" w:id="0">
    <w:p w14:paraId="627233C4" w14:textId="77777777" w:rsidR="00A11C22" w:rsidRDefault="00A11C22">
      <w:r>
        <w:continuationSeparator/>
      </w:r>
    </w:p>
  </w:endnote>
  <w:endnote w:type="continuationNotice" w:id="1">
    <w:p w14:paraId="673A6B82" w14:textId="77777777" w:rsidR="00A11C22" w:rsidRDefault="00A11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548E7" w14:textId="77777777" w:rsidR="00A11C22" w:rsidRDefault="00A11C22">
      <w:r>
        <w:separator/>
      </w:r>
    </w:p>
  </w:footnote>
  <w:footnote w:type="continuationSeparator" w:id="0">
    <w:p w14:paraId="1D590E02" w14:textId="77777777" w:rsidR="00A11C22" w:rsidRDefault="00A11C22">
      <w:r>
        <w:continuationSeparator/>
      </w:r>
    </w:p>
  </w:footnote>
  <w:footnote w:type="continuationNotice" w:id="1">
    <w:p w14:paraId="1D738800" w14:textId="77777777" w:rsidR="00A11C22" w:rsidRDefault="00A11C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8FC62EB"/>
    <w:multiLevelType w:val="hybridMultilevel"/>
    <w:tmpl w:val="47FAD97C"/>
    <w:lvl w:ilvl="0" w:tplc="E404020A">
      <w:start w:val="1"/>
      <w:numFmt w:val="bullet"/>
      <w:lvlText w:val="•"/>
      <w:lvlJc w:val="left"/>
      <w:pPr>
        <w:tabs>
          <w:tab w:val="num" w:pos="720"/>
        </w:tabs>
        <w:ind w:left="720" w:hanging="360"/>
      </w:pPr>
      <w:rPr>
        <w:rFonts w:ascii="Arial" w:hAnsi="Arial" w:hint="default"/>
      </w:rPr>
    </w:lvl>
    <w:lvl w:ilvl="1" w:tplc="842ABF7A" w:tentative="1">
      <w:start w:val="1"/>
      <w:numFmt w:val="bullet"/>
      <w:lvlText w:val="•"/>
      <w:lvlJc w:val="left"/>
      <w:pPr>
        <w:tabs>
          <w:tab w:val="num" w:pos="1440"/>
        </w:tabs>
        <w:ind w:left="1440" w:hanging="360"/>
      </w:pPr>
      <w:rPr>
        <w:rFonts w:ascii="Arial" w:hAnsi="Arial" w:hint="default"/>
      </w:rPr>
    </w:lvl>
    <w:lvl w:ilvl="2" w:tplc="2BAA7C80">
      <w:start w:val="1"/>
      <w:numFmt w:val="bullet"/>
      <w:lvlText w:val="•"/>
      <w:lvlJc w:val="left"/>
      <w:pPr>
        <w:tabs>
          <w:tab w:val="num" w:pos="2160"/>
        </w:tabs>
        <w:ind w:left="2160" w:hanging="360"/>
      </w:pPr>
      <w:rPr>
        <w:rFonts w:ascii="Arial" w:hAnsi="Arial" w:hint="default"/>
      </w:rPr>
    </w:lvl>
    <w:lvl w:ilvl="3" w:tplc="9CE8213E" w:tentative="1">
      <w:start w:val="1"/>
      <w:numFmt w:val="bullet"/>
      <w:lvlText w:val="•"/>
      <w:lvlJc w:val="left"/>
      <w:pPr>
        <w:tabs>
          <w:tab w:val="num" w:pos="2880"/>
        </w:tabs>
        <w:ind w:left="2880" w:hanging="360"/>
      </w:pPr>
      <w:rPr>
        <w:rFonts w:ascii="Arial" w:hAnsi="Arial" w:hint="default"/>
      </w:rPr>
    </w:lvl>
    <w:lvl w:ilvl="4" w:tplc="AC002A54" w:tentative="1">
      <w:start w:val="1"/>
      <w:numFmt w:val="bullet"/>
      <w:lvlText w:val="•"/>
      <w:lvlJc w:val="left"/>
      <w:pPr>
        <w:tabs>
          <w:tab w:val="num" w:pos="3600"/>
        </w:tabs>
        <w:ind w:left="3600" w:hanging="360"/>
      </w:pPr>
      <w:rPr>
        <w:rFonts w:ascii="Arial" w:hAnsi="Arial" w:hint="default"/>
      </w:rPr>
    </w:lvl>
    <w:lvl w:ilvl="5" w:tplc="5D40F664" w:tentative="1">
      <w:start w:val="1"/>
      <w:numFmt w:val="bullet"/>
      <w:lvlText w:val="•"/>
      <w:lvlJc w:val="left"/>
      <w:pPr>
        <w:tabs>
          <w:tab w:val="num" w:pos="4320"/>
        </w:tabs>
        <w:ind w:left="4320" w:hanging="360"/>
      </w:pPr>
      <w:rPr>
        <w:rFonts w:ascii="Arial" w:hAnsi="Arial" w:hint="default"/>
      </w:rPr>
    </w:lvl>
    <w:lvl w:ilvl="6" w:tplc="11A8B9F8" w:tentative="1">
      <w:start w:val="1"/>
      <w:numFmt w:val="bullet"/>
      <w:lvlText w:val="•"/>
      <w:lvlJc w:val="left"/>
      <w:pPr>
        <w:tabs>
          <w:tab w:val="num" w:pos="5040"/>
        </w:tabs>
        <w:ind w:left="5040" w:hanging="360"/>
      </w:pPr>
      <w:rPr>
        <w:rFonts w:ascii="Arial" w:hAnsi="Arial" w:hint="default"/>
      </w:rPr>
    </w:lvl>
    <w:lvl w:ilvl="7" w:tplc="EA401BA6" w:tentative="1">
      <w:start w:val="1"/>
      <w:numFmt w:val="bullet"/>
      <w:lvlText w:val="•"/>
      <w:lvlJc w:val="left"/>
      <w:pPr>
        <w:tabs>
          <w:tab w:val="num" w:pos="5760"/>
        </w:tabs>
        <w:ind w:left="5760" w:hanging="360"/>
      </w:pPr>
      <w:rPr>
        <w:rFonts w:ascii="Arial" w:hAnsi="Arial" w:hint="default"/>
      </w:rPr>
    </w:lvl>
    <w:lvl w:ilvl="8" w:tplc="143ED6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F460B2"/>
    <w:multiLevelType w:val="hybridMultilevel"/>
    <w:tmpl w:val="BAE229A0"/>
    <w:lvl w:ilvl="0" w:tplc="5D7A9788">
      <w:start w:val="1"/>
      <w:numFmt w:val="bullet"/>
      <w:lvlText w:val="•"/>
      <w:lvlJc w:val="left"/>
      <w:pPr>
        <w:tabs>
          <w:tab w:val="num" w:pos="720"/>
        </w:tabs>
        <w:ind w:left="720" w:hanging="360"/>
      </w:pPr>
      <w:rPr>
        <w:rFonts w:ascii="Arial" w:hAnsi="Arial" w:hint="default"/>
      </w:rPr>
    </w:lvl>
    <w:lvl w:ilvl="1" w:tplc="CD1A186A" w:tentative="1">
      <w:start w:val="1"/>
      <w:numFmt w:val="bullet"/>
      <w:lvlText w:val="•"/>
      <w:lvlJc w:val="left"/>
      <w:pPr>
        <w:tabs>
          <w:tab w:val="num" w:pos="1440"/>
        </w:tabs>
        <w:ind w:left="1440" w:hanging="360"/>
      </w:pPr>
      <w:rPr>
        <w:rFonts w:ascii="Arial" w:hAnsi="Arial" w:hint="default"/>
      </w:rPr>
    </w:lvl>
    <w:lvl w:ilvl="2" w:tplc="DA8E27AE">
      <w:start w:val="1"/>
      <w:numFmt w:val="bullet"/>
      <w:lvlText w:val="•"/>
      <w:lvlJc w:val="left"/>
      <w:pPr>
        <w:tabs>
          <w:tab w:val="num" w:pos="2160"/>
        </w:tabs>
        <w:ind w:left="2160" w:hanging="360"/>
      </w:pPr>
      <w:rPr>
        <w:rFonts w:ascii="Arial" w:hAnsi="Arial" w:hint="default"/>
      </w:rPr>
    </w:lvl>
    <w:lvl w:ilvl="3" w:tplc="A2121106" w:tentative="1">
      <w:start w:val="1"/>
      <w:numFmt w:val="bullet"/>
      <w:lvlText w:val="•"/>
      <w:lvlJc w:val="left"/>
      <w:pPr>
        <w:tabs>
          <w:tab w:val="num" w:pos="2880"/>
        </w:tabs>
        <w:ind w:left="2880" w:hanging="360"/>
      </w:pPr>
      <w:rPr>
        <w:rFonts w:ascii="Arial" w:hAnsi="Arial" w:hint="default"/>
      </w:rPr>
    </w:lvl>
    <w:lvl w:ilvl="4" w:tplc="583E9E3C" w:tentative="1">
      <w:start w:val="1"/>
      <w:numFmt w:val="bullet"/>
      <w:lvlText w:val="•"/>
      <w:lvlJc w:val="left"/>
      <w:pPr>
        <w:tabs>
          <w:tab w:val="num" w:pos="3600"/>
        </w:tabs>
        <w:ind w:left="3600" w:hanging="360"/>
      </w:pPr>
      <w:rPr>
        <w:rFonts w:ascii="Arial" w:hAnsi="Arial" w:hint="default"/>
      </w:rPr>
    </w:lvl>
    <w:lvl w:ilvl="5" w:tplc="D256C54A" w:tentative="1">
      <w:start w:val="1"/>
      <w:numFmt w:val="bullet"/>
      <w:lvlText w:val="•"/>
      <w:lvlJc w:val="left"/>
      <w:pPr>
        <w:tabs>
          <w:tab w:val="num" w:pos="4320"/>
        </w:tabs>
        <w:ind w:left="4320" w:hanging="360"/>
      </w:pPr>
      <w:rPr>
        <w:rFonts w:ascii="Arial" w:hAnsi="Arial" w:hint="default"/>
      </w:rPr>
    </w:lvl>
    <w:lvl w:ilvl="6" w:tplc="1CD6C224" w:tentative="1">
      <w:start w:val="1"/>
      <w:numFmt w:val="bullet"/>
      <w:lvlText w:val="•"/>
      <w:lvlJc w:val="left"/>
      <w:pPr>
        <w:tabs>
          <w:tab w:val="num" w:pos="5040"/>
        </w:tabs>
        <w:ind w:left="5040" w:hanging="360"/>
      </w:pPr>
      <w:rPr>
        <w:rFonts w:ascii="Arial" w:hAnsi="Arial" w:hint="default"/>
      </w:rPr>
    </w:lvl>
    <w:lvl w:ilvl="7" w:tplc="5F883870" w:tentative="1">
      <w:start w:val="1"/>
      <w:numFmt w:val="bullet"/>
      <w:lvlText w:val="•"/>
      <w:lvlJc w:val="left"/>
      <w:pPr>
        <w:tabs>
          <w:tab w:val="num" w:pos="5760"/>
        </w:tabs>
        <w:ind w:left="5760" w:hanging="360"/>
      </w:pPr>
      <w:rPr>
        <w:rFonts w:ascii="Arial" w:hAnsi="Arial" w:hint="default"/>
      </w:rPr>
    </w:lvl>
    <w:lvl w:ilvl="8" w:tplc="AE6626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B47AD5"/>
    <w:multiLevelType w:val="hybridMultilevel"/>
    <w:tmpl w:val="FEBCF4D2"/>
    <w:lvl w:ilvl="0" w:tplc="A2BC9248">
      <w:start w:val="1"/>
      <w:numFmt w:val="bullet"/>
      <w:lvlText w:val="•"/>
      <w:lvlJc w:val="left"/>
      <w:pPr>
        <w:tabs>
          <w:tab w:val="num" w:pos="720"/>
        </w:tabs>
        <w:ind w:left="720" w:hanging="360"/>
      </w:pPr>
      <w:rPr>
        <w:rFonts w:ascii="Arial" w:hAnsi="Arial" w:hint="default"/>
      </w:rPr>
    </w:lvl>
    <w:lvl w:ilvl="1" w:tplc="5A7245D0" w:tentative="1">
      <w:start w:val="1"/>
      <w:numFmt w:val="bullet"/>
      <w:lvlText w:val="•"/>
      <w:lvlJc w:val="left"/>
      <w:pPr>
        <w:tabs>
          <w:tab w:val="num" w:pos="1440"/>
        </w:tabs>
        <w:ind w:left="1440" w:hanging="360"/>
      </w:pPr>
      <w:rPr>
        <w:rFonts w:ascii="Arial" w:hAnsi="Arial" w:hint="default"/>
      </w:rPr>
    </w:lvl>
    <w:lvl w:ilvl="2" w:tplc="BF082E86">
      <w:start w:val="1"/>
      <w:numFmt w:val="bullet"/>
      <w:lvlText w:val="•"/>
      <w:lvlJc w:val="left"/>
      <w:pPr>
        <w:tabs>
          <w:tab w:val="num" w:pos="2160"/>
        </w:tabs>
        <w:ind w:left="2160" w:hanging="360"/>
      </w:pPr>
      <w:rPr>
        <w:rFonts w:ascii="Arial" w:hAnsi="Arial" w:hint="default"/>
      </w:rPr>
    </w:lvl>
    <w:lvl w:ilvl="3" w:tplc="5A562EDE" w:tentative="1">
      <w:start w:val="1"/>
      <w:numFmt w:val="bullet"/>
      <w:lvlText w:val="•"/>
      <w:lvlJc w:val="left"/>
      <w:pPr>
        <w:tabs>
          <w:tab w:val="num" w:pos="2880"/>
        </w:tabs>
        <w:ind w:left="2880" w:hanging="360"/>
      </w:pPr>
      <w:rPr>
        <w:rFonts w:ascii="Arial" w:hAnsi="Arial" w:hint="default"/>
      </w:rPr>
    </w:lvl>
    <w:lvl w:ilvl="4" w:tplc="50900F90" w:tentative="1">
      <w:start w:val="1"/>
      <w:numFmt w:val="bullet"/>
      <w:lvlText w:val="•"/>
      <w:lvlJc w:val="left"/>
      <w:pPr>
        <w:tabs>
          <w:tab w:val="num" w:pos="3600"/>
        </w:tabs>
        <w:ind w:left="3600" w:hanging="360"/>
      </w:pPr>
      <w:rPr>
        <w:rFonts w:ascii="Arial" w:hAnsi="Arial" w:hint="default"/>
      </w:rPr>
    </w:lvl>
    <w:lvl w:ilvl="5" w:tplc="8D24172A" w:tentative="1">
      <w:start w:val="1"/>
      <w:numFmt w:val="bullet"/>
      <w:lvlText w:val="•"/>
      <w:lvlJc w:val="left"/>
      <w:pPr>
        <w:tabs>
          <w:tab w:val="num" w:pos="4320"/>
        </w:tabs>
        <w:ind w:left="4320" w:hanging="360"/>
      </w:pPr>
      <w:rPr>
        <w:rFonts w:ascii="Arial" w:hAnsi="Arial" w:hint="default"/>
      </w:rPr>
    </w:lvl>
    <w:lvl w:ilvl="6" w:tplc="25245C18" w:tentative="1">
      <w:start w:val="1"/>
      <w:numFmt w:val="bullet"/>
      <w:lvlText w:val="•"/>
      <w:lvlJc w:val="left"/>
      <w:pPr>
        <w:tabs>
          <w:tab w:val="num" w:pos="5040"/>
        </w:tabs>
        <w:ind w:left="5040" w:hanging="360"/>
      </w:pPr>
      <w:rPr>
        <w:rFonts w:ascii="Arial" w:hAnsi="Arial" w:hint="default"/>
      </w:rPr>
    </w:lvl>
    <w:lvl w:ilvl="7" w:tplc="798E98B2" w:tentative="1">
      <w:start w:val="1"/>
      <w:numFmt w:val="bullet"/>
      <w:lvlText w:val="•"/>
      <w:lvlJc w:val="left"/>
      <w:pPr>
        <w:tabs>
          <w:tab w:val="num" w:pos="5760"/>
        </w:tabs>
        <w:ind w:left="5760" w:hanging="360"/>
      </w:pPr>
      <w:rPr>
        <w:rFonts w:ascii="Arial" w:hAnsi="Arial" w:hint="default"/>
      </w:rPr>
    </w:lvl>
    <w:lvl w:ilvl="8" w:tplc="72407E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843BD5"/>
    <w:multiLevelType w:val="hybridMultilevel"/>
    <w:tmpl w:val="4550996C"/>
    <w:lvl w:ilvl="0" w:tplc="46C0BEC4">
      <w:start w:val="1"/>
      <w:numFmt w:val="bullet"/>
      <w:lvlText w:val="•"/>
      <w:lvlJc w:val="left"/>
      <w:pPr>
        <w:tabs>
          <w:tab w:val="num" w:pos="720"/>
        </w:tabs>
        <w:ind w:left="720" w:hanging="360"/>
      </w:pPr>
      <w:rPr>
        <w:rFonts w:ascii="Arial" w:hAnsi="Arial" w:hint="default"/>
      </w:rPr>
    </w:lvl>
    <w:lvl w:ilvl="1" w:tplc="0436CDFA" w:tentative="1">
      <w:start w:val="1"/>
      <w:numFmt w:val="bullet"/>
      <w:lvlText w:val="•"/>
      <w:lvlJc w:val="left"/>
      <w:pPr>
        <w:tabs>
          <w:tab w:val="num" w:pos="1440"/>
        </w:tabs>
        <w:ind w:left="1440" w:hanging="360"/>
      </w:pPr>
      <w:rPr>
        <w:rFonts w:ascii="Arial" w:hAnsi="Arial" w:hint="default"/>
      </w:rPr>
    </w:lvl>
    <w:lvl w:ilvl="2" w:tplc="763C6F74">
      <w:start w:val="1"/>
      <w:numFmt w:val="bullet"/>
      <w:lvlText w:val="•"/>
      <w:lvlJc w:val="left"/>
      <w:pPr>
        <w:tabs>
          <w:tab w:val="num" w:pos="2160"/>
        </w:tabs>
        <w:ind w:left="2160" w:hanging="360"/>
      </w:pPr>
      <w:rPr>
        <w:rFonts w:ascii="Arial" w:hAnsi="Arial" w:hint="default"/>
      </w:rPr>
    </w:lvl>
    <w:lvl w:ilvl="3" w:tplc="10EEF178" w:tentative="1">
      <w:start w:val="1"/>
      <w:numFmt w:val="bullet"/>
      <w:lvlText w:val="•"/>
      <w:lvlJc w:val="left"/>
      <w:pPr>
        <w:tabs>
          <w:tab w:val="num" w:pos="2880"/>
        </w:tabs>
        <w:ind w:left="2880" w:hanging="360"/>
      </w:pPr>
      <w:rPr>
        <w:rFonts w:ascii="Arial" w:hAnsi="Arial" w:hint="default"/>
      </w:rPr>
    </w:lvl>
    <w:lvl w:ilvl="4" w:tplc="07ACD660" w:tentative="1">
      <w:start w:val="1"/>
      <w:numFmt w:val="bullet"/>
      <w:lvlText w:val="•"/>
      <w:lvlJc w:val="left"/>
      <w:pPr>
        <w:tabs>
          <w:tab w:val="num" w:pos="3600"/>
        </w:tabs>
        <w:ind w:left="3600" w:hanging="360"/>
      </w:pPr>
      <w:rPr>
        <w:rFonts w:ascii="Arial" w:hAnsi="Arial" w:hint="default"/>
      </w:rPr>
    </w:lvl>
    <w:lvl w:ilvl="5" w:tplc="A8F09D56" w:tentative="1">
      <w:start w:val="1"/>
      <w:numFmt w:val="bullet"/>
      <w:lvlText w:val="•"/>
      <w:lvlJc w:val="left"/>
      <w:pPr>
        <w:tabs>
          <w:tab w:val="num" w:pos="4320"/>
        </w:tabs>
        <w:ind w:left="4320" w:hanging="360"/>
      </w:pPr>
      <w:rPr>
        <w:rFonts w:ascii="Arial" w:hAnsi="Arial" w:hint="default"/>
      </w:rPr>
    </w:lvl>
    <w:lvl w:ilvl="6" w:tplc="5A6074EA" w:tentative="1">
      <w:start w:val="1"/>
      <w:numFmt w:val="bullet"/>
      <w:lvlText w:val="•"/>
      <w:lvlJc w:val="left"/>
      <w:pPr>
        <w:tabs>
          <w:tab w:val="num" w:pos="5040"/>
        </w:tabs>
        <w:ind w:left="5040" w:hanging="360"/>
      </w:pPr>
      <w:rPr>
        <w:rFonts w:ascii="Arial" w:hAnsi="Arial" w:hint="default"/>
      </w:rPr>
    </w:lvl>
    <w:lvl w:ilvl="7" w:tplc="DACC7D32" w:tentative="1">
      <w:start w:val="1"/>
      <w:numFmt w:val="bullet"/>
      <w:lvlText w:val="•"/>
      <w:lvlJc w:val="left"/>
      <w:pPr>
        <w:tabs>
          <w:tab w:val="num" w:pos="5760"/>
        </w:tabs>
        <w:ind w:left="5760" w:hanging="360"/>
      </w:pPr>
      <w:rPr>
        <w:rFonts w:ascii="Arial" w:hAnsi="Arial" w:hint="default"/>
      </w:rPr>
    </w:lvl>
    <w:lvl w:ilvl="8" w:tplc="7A42B7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86031"/>
    <w:multiLevelType w:val="hybridMultilevel"/>
    <w:tmpl w:val="1D8CD7C2"/>
    <w:lvl w:ilvl="0" w:tplc="D0D877B4">
      <w:start w:val="1"/>
      <w:numFmt w:val="bullet"/>
      <w:lvlText w:val="•"/>
      <w:lvlJc w:val="left"/>
      <w:pPr>
        <w:tabs>
          <w:tab w:val="num" w:pos="720"/>
        </w:tabs>
        <w:ind w:left="720" w:hanging="360"/>
      </w:pPr>
      <w:rPr>
        <w:rFonts w:ascii="Arial" w:hAnsi="Arial" w:hint="default"/>
      </w:rPr>
    </w:lvl>
    <w:lvl w:ilvl="1" w:tplc="B518E59E" w:tentative="1">
      <w:start w:val="1"/>
      <w:numFmt w:val="bullet"/>
      <w:lvlText w:val="•"/>
      <w:lvlJc w:val="left"/>
      <w:pPr>
        <w:tabs>
          <w:tab w:val="num" w:pos="1440"/>
        </w:tabs>
        <w:ind w:left="1440" w:hanging="360"/>
      </w:pPr>
      <w:rPr>
        <w:rFonts w:ascii="Arial" w:hAnsi="Arial" w:hint="default"/>
      </w:rPr>
    </w:lvl>
    <w:lvl w:ilvl="2" w:tplc="76947D64">
      <w:start w:val="1"/>
      <w:numFmt w:val="bullet"/>
      <w:lvlText w:val="•"/>
      <w:lvlJc w:val="left"/>
      <w:pPr>
        <w:tabs>
          <w:tab w:val="num" w:pos="2160"/>
        </w:tabs>
        <w:ind w:left="2160" w:hanging="360"/>
      </w:pPr>
      <w:rPr>
        <w:rFonts w:ascii="Arial" w:hAnsi="Arial" w:hint="default"/>
      </w:rPr>
    </w:lvl>
    <w:lvl w:ilvl="3" w:tplc="E86AD56A" w:tentative="1">
      <w:start w:val="1"/>
      <w:numFmt w:val="bullet"/>
      <w:lvlText w:val="•"/>
      <w:lvlJc w:val="left"/>
      <w:pPr>
        <w:tabs>
          <w:tab w:val="num" w:pos="2880"/>
        </w:tabs>
        <w:ind w:left="2880" w:hanging="360"/>
      </w:pPr>
      <w:rPr>
        <w:rFonts w:ascii="Arial" w:hAnsi="Arial" w:hint="default"/>
      </w:rPr>
    </w:lvl>
    <w:lvl w:ilvl="4" w:tplc="F85EBCE6" w:tentative="1">
      <w:start w:val="1"/>
      <w:numFmt w:val="bullet"/>
      <w:lvlText w:val="•"/>
      <w:lvlJc w:val="left"/>
      <w:pPr>
        <w:tabs>
          <w:tab w:val="num" w:pos="3600"/>
        </w:tabs>
        <w:ind w:left="3600" w:hanging="360"/>
      </w:pPr>
      <w:rPr>
        <w:rFonts w:ascii="Arial" w:hAnsi="Arial" w:hint="default"/>
      </w:rPr>
    </w:lvl>
    <w:lvl w:ilvl="5" w:tplc="73FC032C" w:tentative="1">
      <w:start w:val="1"/>
      <w:numFmt w:val="bullet"/>
      <w:lvlText w:val="•"/>
      <w:lvlJc w:val="left"/>
      <w:pPr>
        <w:tabs>
          <w:tab w:val="num" w:pos="4320"/>
        </w:tabs>
        <w:ind w:left="4320" w:hanging="360"/>
      </w:pPr>
      <w:rPr>
        <w:rFonts w:ascii="Arial" w:hAnsi="Arial" w:hint="default"/>
      </w:rPr>
    </w:lvl>
    <w:lvl w:ilvl="6" w:tplc="0A0A826A" w:tentative="1">
      <w:start w:val="1"/>
      <w:numFmt w:val="bullet"/>
      <w:lvlText w:val="•"/>
      <w:lvlJc w:val="left"/>
      <w:pPr>
        <w:tabs>
          <w:tab w:val="num" w:pos="5040"/>
        </w:tabs>
        <w:ind w:left="5040" w:hanging="360"/>
      </w:pPr>
      <w:rPr>
        <w:rFonts w:ascii="Arial" w:hAnsi="Arial" w:hint="default"/>
      </w:rPr>
    </w:lvl>
    <w:lvl w:ilvl="7" w:tplc="C172D5FC" w:tentative="1">
      <w:start w:val="1"/>
      <w:numFmt w:val="bullet"/>
      <w:lvlText w:val="•"/>
      <w:lvlJc w:val="left"/>
      <w:pPr>
        <w:tabs>
          <w:tab w:val="num" w:pos="5760"/>
        </w:tabs>
        <w:ind w:left="5760" w:hanging="360"/>
      </w:pPr>
      <w:rPr>
        <w:rFonts w:ascii="Arial" w:hAnsi="Arial" w:hint="default"/>
      </w:rPr>
    </w:lvl>
    <w:lvl w:ilvl="8" w:tplc="AE14D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C55AB7"/>
    <w:multiLevelType w:val="hybridMultilevel"/>
    <w:tmpl w:val="D62048A6"/>
    <w:lvl w:ilvl="0" w:tplc="679C330C">
      <w:start w:val="1"/>
      <w:numFmt w:val="bullet"/>
      <w:lvlText w:val="•"/>
      <w:lvlJc w:val="left"/>
      <w:pPr>
        <w:tabs>
          <w:tab w:val="num" w:pos="720"/>
        </w:tabs>
        <w:ind w:left="720" w:hanging="360"/>
      </w:pPr>
      <w:rPr>
        <w:rFonts w:ascii="Arial" w:hAnsi="Arial" w:hint="default"/>
      </w:rPr>
    </w:lvl>
    <w:lvl w:ilvl="1" w:tplc="CB0E6728" w:tentative="1">
      <w:start w:val="1"/>
      <w:numFmt w:val="bullet"/>
      <w:lvlText w:val="•"/>
      <w:lvlJc w:val="left"/>
      <w:pPr>
        <w:tabs>
          <w:tab w:val="num" w:pos="1440"/>
        </w:tabs>
        <w:ind w:left="1440" w:hanging="360"/>
      </w:pPr>
      <w:rPr>
        <w:rFonts w:ascii="Arial" w:hAnsi="Arial" w:hint="default"/>
      </w:rPr>
    </w:lvl>
    <w:lvl w:ilvl="2" w:tplc="F836E144">
      <w:start w:val="1"/>
      <w:numFmt w:val="bullet"/>
      <w:lvlText w:val="•"/>
      <w:lvlJc w:val="left"/>
      <w:pPr>
        <w:tabs>
          <w:tab w:val="num" w:pos="2160"/>
        </w:tabs>
        <w:ind w:left="2160" w:hanging="360"/>
      </w:pPr>
      <w:rPr>
        <w:rFonts w:ascii="Arial" w:hAnsi="Arial" w:hint="default"/>
      </w:rPr>
    </w:lvl>
    <w:lvl w:ilvl="3" w:tplc="8398DCAA" w:tentative="1">
      <w:start w:val="1"/>
      <w:numFmt w:val="bullet"/>
      <w:lvlText w:val="•"/>
      <w:lvlJc w:val="left"/>
      <w:pPr>
        <w:tabs>
          <w:tab w:val="num" w:pos="2880"/>
        </w:tabs>
        <w:ind w:left="2880" w:hanging="360"/>
      </w:pPr>
      <w:rPr>
        <w:rFonts w:ascii="Arial" w:hAnsi="Arial" w:hint="default"/>
      </w:rPr>
    </w:lvl>
    <w:lvl w:ilvl="4" w:tplc="ECF4D4F8" w:tentative="1">
      <w:start w:val="1"/>
      <w:numFmt w:val="bullet"/>
      <w:lvlText w:val="•"/>
      <w:lvlJc w:val="left"/>
      <w:pPr>
        <w:tabs>
          <w:tab w:val="num" w:pos="3600"/>
        </w:tabs>
        <w:ind w:left="3600" w:hanging="360"/>
      </w:pPr>
      <w:rPr>
        <w:rFonts w:ascii="Arial" w:hAnsi="Arial" w:hint="default"/>
      </w:rPr>
    </w:lvl>
    <w:lvl w:ilvl="5" w:tplc="DBA857C8" w:tentative="1">
      <w:start w:val="1"/>
      <w:numFmt w:val="bullet"/>
      <w:lvlText w:val="•"/>
      <w:lvlJc w:val="left"/>
      <w:pPr>
        <w:tabs>
          <w:tab w:val="num" w:pos="4320"/>
        </w:tabs>
        <w:ind w:left="4320" w:hanging="360"/>
      </w:pPr>
      <w:rPr>
        <w:rFonts w:ascii="Arial" w:hAnsi="Arial" w:hint="default"/>
      </w:rPr>
    </w:lvl>
    <w:lvl w:ilvl="6" w:tplc="20966C38" w:tentative="1">
      <w:start w:val="1"/>
      <w:numFmt w:val="bullet"/>
      <w:lvlText w:val="•"/>
      <w:lvlJc w:val="left"/>
      <w:pPr>
        <w:tabs>
          <w:tab w:val="num" w:pos="5040"/>
        </w:tabs>
        <w:ind w:left="5040" w:hanging="360"/>
      </w:pPr>
      <w:rPr>
        <w:rFonts w:ascii="Arial" w:hAnsi="Arial" w:hint="default"/>
      </w:rPr>
    </w:lvl>
    <w:lvl w:ilvl="7" w:tplc="123E1F96" w:tentative="1">
      <w:start w:val="1"/>
      <w:numFmt w:val="bullet"/>
      <w:lvlText w:val="•"/>
      <w:lvlJc w:val="left"/>
      <w:pPr>
        <w:tabs>
          <w:tab w:val="num" w:pos="5760"/>
        </w:tabs>
        <w:ind w:left="5760" w:hanging="360"/>
      </w:pPr>
      <w:rPr>
        <w:rFonts w:ascii="Arial" w:hAnsi="Arial" w:hint="default"/>
      </w:rPr>
    </w:lvl>
    <w:lvl w:ilvl="8" w:tplc="236661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DB4AA6"/>
    <w:multiLevelType w:val="hybridMultilevel"/>
    <w:tmpl w:val="27B4B1B6"/>
    <w:lvl w:ilvl="0" w:tplc="229AD156">
      <w:start w:val="1"/>
      <w:numFmt w:val="bullet"/>
      <w:lvlText w:val="–"/>
      <w:lvlJc w:val="left"/>
      <w:pPr>
        <w:tabs>
          <w:tab w:val="num" w:pos="720"/>
        </w:tabs>
        <w:ind w:left="720" w:hanging="360"/>
      </w:pPr>
      <w:rPr>
        <w:rFonts w:ascii="Arial" w:hAnsi="Arial" w:hint="default"/>
      </w:rPr>
    </w:lvl>
    <w:lvl w:ilvl="1" w:tplc="5B3C84BE">
      <w:start w:val="1"/>
      <w:numFmt w:val="bullet"/>
      <w:lvlText w:val="–"/>
      <w:lvlJc w:val="left"/>
      <w:pPr>
        <w:tabs>
          <w:tab w:val="num" w:pos="1440"/>
        </w:tabs>
        <w:ind w:left="1440" w:hanging="360"/>
      </w:pPr>
      <w:rPr>
        <w:rFonts w:ascii="Arial" w:hAnsi="Arial" w:hint="default"/>
      </w:rPr>
    </w:lvl>
    <w:lvl w:ilvl="2" w:tplc="E3AE0AE4" w:tentative="1">
      <w:start w:val="1"/>
      <w:numFmt w:val="bullet"/>
      <w:lvlText w:val="–"/>
      <w:lvlJc w:val="left"/>
      <w:pPr>
        <w:tabs>
          <w:tab w:val="num" w:pos="2160"/>
        </w:tabs>
        <w:ind w:left="2160" w:hanging="360"/>
      </w:pPr>
      <w:rPr>
        <w:rFonts w:ascii="Arial" w:hAnsi="Arial" w:hint="default"/>
      </w:rPr>
    </w:lvl>
    <w:lvl w:ilvl="3" w:tplc="0F46387E" w:tentative="1">
      <w:start w:val="1"/>
      <w:numFmt w:val="bullet"/>
      <w:lvlText w:val="–"/>
      <w:lvlJc w:val="left"/>
      <w:pPr>
        <w:tabs>
          <w:tab w:val="num" w:pos="2880"/>
        </w:tabs>
        <w:ind w:left="2880" w:hanging="360"/>
      </w:pPr>
      <w:rPr>
        <w:rFonts w:ascii="Arial" w:hAnsi="Arial" w:hint="default"/>
      </w:rPr>
    </w:lvl>
    <w:lvl w:ilvl="4" w:tplc="B3DA5358" w:tentative="1">
      <w:start w:val="1"/>
      <w:numFmt w:val="bullet"/>
      <w:lvlText w:val="–"/>
      <w:lvlJc w:val="left"/>
      <w:pPr>
        <w:tabs>
          <w:tab w:val="num" w:pos="3600"/>
        </w:tabs>
        <w:ind w:left="3600" w:hanging="360"/>
      </w:pPr>
      <w:rPr>
        <w:rFonts w:ascii="Arial" w:hAnsi="Arial" w:hint="default"/>
      </w:rPr>
    </w:lvl>
    <w:lvl w:ilvl="5" w:tplc="CBEE24BC" w:tentative="1">
      <w:start w:val="1"/>
      <w:numFmt w:val="bullet"/>
      <w:lvlText w:val="–"/>
      <w:lvlJc w:val="left"/>
      <w:pPr>
        <w:tabs>
          <w:tab w:val="num" w:pos="4320"/>
        </w:tabs>
        <w:ind w:left="4320" w:hanging="360"/>
      </w:pPr>
      <w:rPr>
        <w:rFonts w:ascii="Arial" w:hAnsi="Arial" w:hint="default"/>
      </w:rPr>
    </w:lvl>
    <w:lvl w:ilvl="6" w:tplc="9D6CD196" w:tentative="1">
      <w:start w:val="1"/>
      <w:numFmt w:val="bullet"/>
      <w:lvlText w:val="–"/>
      <w:lvlJc w:val="left"/>
      <w:pPr>
        <w:tabs>
          <w:tab w:val="num" w:pos="5040"/>
        </w:tabs>
        <w:ind w:left="5040" w:hanging="360"/>
      </w:pPr>
      <w:rPr>
        <w:rFonts w:ascii="Arial" w:hAnsi="Arial" w:hint="default"/>
      </w:rPr>
    </w:lvl>
    <w:lvl w:ilvl="7" w:tplc="ECE0EFA0" w:tentative="1">
      <w:start w:val="1"/>
      <w:numFmt w:val="bullet"/>
      <w:lvlText w:val="–"/>
      <w:lvlJc w:val="left"/>
      <w:pPr>
        <w:tabs>
          <w:tab w:val="num" w:pos="5760"/>
        </w:tabs>
        <w:ind w:left="5760" w:hanging="360"/>
      </w:pPr>
      <w:rPr>
        <w:rFonts w:ascii="Arial" w:hAnsi="Arial" w:hint="default"/>
      </w:rPr>
    </w:lvl>
    <w:lvl w:ilvl="8" w:tplc="788E80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C7950B1"/>
    <w:multiLevelType w:val="hybridMultilevel"/>
    <w:tmpl w:val="F77AB08A"/>
    <w:lvl w:ilvl="0" w:tplc="8ED64C8C">
      <w:start w:val="5"/>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4386B1B"/>
    <w:multiLevelType w:val="hybridMultilevel"/>
    <w:tmpl w:val="6F465734"/>
    <w:lvl w:ilvl="0" w:tplc="BDBEDC86">
      <w:start w:val="1"/>
      <w:numFmt w:val="bullet"/>
      <w:lvlText w:val="•"/>
      <w:lvlJc w:val="left"/>
      <w:pPr>
        <w:tabs>
          <w:tab w:val="num" w:pos="720"/>
        </w:tabs>
        <w:ind w:left="720" w:hanging="360"/>
      </w:pPr>
      <w:rPr>
        <w:rFonts w:ascii="Arial" w:hAnsi="Arial" w:hint="default"/>
      </w:rPr>
    </w:lvl>
    <w:lvl w:ilvl="1" w:tplc="A6C2DBB6" w:tentative="1">
      <w:start w:val="1"/>
      <w:numFmt w:val="bullet"/>
      <w:lvlText w:val="•"/>
      <w:lvlJc w:val="left"/>
      <w:pPr>
        <w:tabs>
          <w:tab w:val="num" w:pos="1440"/>
        </w:tabs>
        <w:ind w:left="1440" w:hanging="360"/>
      </w:pPr>
      <w:rPr>
        <w:rFonts w:ascii="Arial" w:hAnsi="Arial" w:hint="default"/>
      </w:rPr>
    </w:lvl>
    <w:lvl w:ilvl="2" w:tplc="6A7A57AC">
      <w:start w:val="1"/>
      <w:numFmt w:val="bullet"/>
      <w:lvlText w:val="•"/>
      <w:lvlJc w:val="left"/>
      <w:pPr>
        <w:tabs>
          <w:tab w:val="num" w:pos="2160"/>
        </w:tabs>
        <w:ind w:left="2160" w:hanging="360"/>
      </w:pPr>
      <w:rPr>
        <w:rFonts w:ascii="Arial" w:hAnsi="Arial" w:hint="default"/>
      </w:rPr>
    </w:lvl>
    <w:lvl w:ilvl="3" w:tplc="F4C6DA7A" w:tentative="1">
      <w:start w:val="1"/>
      <w:numFmt w:val="bullet"/>
      <w:lvlText w:val="•"/>
      <w:lvlJc w:val="left"/>
      <w:pPr>
        <w:tabs>
          <w:tab w:val="num" w:pos="2880"/>
        </w:tabs>
        <w:ind w:left="2880" w:hanging="360"/>
      </w:pPr>
      <w:rPr>
        <w:rFonts w:ascii="Arial" w:hAnsi="Arial" w:hint="default"/>
      </w:rPr>
    </w:lvl>
    <w:lvl w:ilvl="4" w:tplc="09E03802" w:tentative="1">
      <w:start w:val="1"/>
      <w:numFmt w:val="bullet"/>
      <w:lvlText w:val="•"/>
      <w:lvlJc w:val="left"/>
      <w:pPr>
        <w:tabs>
          <w:tab w:val="num" w:pos="3600"/>
        </w:tabs>
        <w:ind w:left="3600" w:hanging="360"/>
      </w:pPr>
      <w:rPr>
        <w:rFonts w:ascii="Arial" w:hAnsi="Arial" w:hint="default"/>
      </w:rPr>
    </w:lvl>
    <w:lvl w:ilvl="5" w:tplc="1368CD48" w:tentative="1">
      <w:start w:val="1"/>
      <w:numFmt w:val="bullet"/>
      <w:lvlText w:val="•"/>
      <w:lvlJc w:val="left"/>
      <w:pPr>
        <w:tabs>
          <w:tab w:val="num" w:pos="4320"/>
        </w:tabs>
        <w:ind w:left="4320" w:hanging="360"/>
      </w:pPr>
      <w:rPr>
        <w:rFonts w:ascii="Arial" w:hAnsi="Arial" w:hint="default"/>
      </w:rPr>
    </w:lvl>
    <w:lvl w:ilvl="6" w:tplc="D8107ADC" w:tentative="1">
      <w:start w:val="1"/>
      <w:numFmt w:val="bullet"/>
      <w:lvlText w:val="•"/>
      <w:lvlJc w:val="left"/>
      <w:pPr>
        <w:tabs>
          <w:tab w:val="num" w:pos="5040"/>
        </w:tabs>
        <w:ind w:left="5040" w:hanging="360"/>
      </w:pPr>
      <w:rPr>
        <w:rFonts w:ascii="Arial" w:hAnsi="Arial" w:hint="default"/>
      </w:rPr>
    </w:lvl>
    <w:lvl w:ilvl="7" w:tplc="CA58280A" w:tentative="1">
      <w:start w:val="1"/>
      <w:numFmt w:val="bullet"/>
      <w:lvlText w:val="•"/>
      <w:lvlJc w:val="left"/>
      <w:pPr>
        <w:tabs>
          <w:tab w:val="num" w:pos="5760"/>
        </w:tabs>
        <w:ind w:left="5760" w:hanging="360"/>
      </w:pPr>
      <w:rPr>
        <w:rFonts w:ascii="Arial" w:hAnsi="Arial" w:hint="default"/>
      </w:rPr>
    </w:lvl>
    <w:lvl w:ilvl="8" w:tplc="558E9E0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8"/>
  </w:num>
  <w:num w:numId="5">
    <w:abstractNumId w:val="7"/>
  </w:num>
  <w:num w:numId="6">
    <w:abstractNumId w:val="4"/>
  </w:num>
  <w:num w:numId="7">
    <w:abstractNumId w:val="17"/>
  </w:num>
  <w:num w:numId="8">
    <w:abstractNumId w:val="18"/>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6"/>
  </w:num>
  <w:num w:numId="13">
    <w:abstractNumId w:val="12"/>
  </w:num>
  <w:num w:numId="14">
    <w:abstractNumId w:val="10"/>
  </w:num>
  <w:num w:numId="15">
    <w:abstractNumId w:val="13"/>
  </w:num>
  <w:num w:numId="16">
    <w:abstractNumId w:val="9"/>
  </w:num>
  <w:num w:numId="17">
    <w:abstractNumId w:val="19"/>
  </w:num>
  <w:num w:numId="18">
    <w:abstractNumId w:val="5"/>
  </w:num>
  <w:num w:numId="19">
    <w:abstractNumId w:val="14"/>
  </w:num>
  <w:num w:numId="20">
    <w:abstractNumId w:val="3"/>
  </w:num>
  <w:num w:numId="21">
    <w:abstractNumId w:val="6"/>
  </w:num>
  <w:num w:numId="2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69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3AC"/>
    <w:rsid w:val="00022509"/>
    <w:rsid w:val="0002355D"/>
    <w:rsid w:val="00023F2D"/>
    <w:rsid w:val="00024412"/>
    <w:rsid w:val="000250C4"/>
    <w:rsid w:val="000256B8"/>
    <w:rsid w:val="00027DF2"/>
    <w:rsid w:val="000303AC"/>
    <w:rsid w:val="0003137C"/>
    <w:rsid w:val="000328A0"/>
    <w:rsid w:val="00033BC0"/>
    <w:rsid w:val="000344BF"/>
    <w:rsid w:val="000355AC"/>
    <w:rsid w:val="00040883"/>
    <w:rsid w:val="0004311B"/>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57D21"/>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18E3"/>
    <w:rsid w:val="0012277B"/>
    <w:rsid w:val="00122DDD"/>
    <w:rsid w:val="00123CFB"/>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77972"/>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5DD"/>
    <w:rsid w:val="002717FD"/>
    <w:rsid w:val="0027208E"/>
    <w:rsid w:val="00272F7A"/>
    <w:rsid w:val="002762AA"/>
    <w:rsid w:val="00277260"/>
    <w:rsid w:val="00277753"/>
    <w:rsid w:val="00280679"/>
    <w:rsid w:val="002809CD"/>
    <w:rsid w:val="00281153"/>
    <w:rsid w:val="00281516"/>
    <w:rsid w:val="002837D0"/>
    <w:rsid w:val="00284762"/>
    <w:rsid w:val="0028562D"/>
    <w:rsid w:val="002858A1"/>
    <w:rsid w:val="00285A2F"/>
    <w:rsid w:val="0028651E"/>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45EF"/>
    <w:rsid w:val="002C6132"/>
    <w:rsid w:val="002C653A"/>
    <w:rsid w:val="002C67AD"/>
    <w:rsid w:val="002C7F38"/>
    <w:rsid w:val="002D0E54"/>
    <w:rsid w:val="002D1FA7"/>
    <w:rsid w:val="002D4432"/>
    <w:rsid w:val="002D5495"/>
    <w:rsid w:val="002D620C"/>
    <w:rsid w:val="002E3543"/>
    <w:rsid w:val="002E429F"/>
    <w:rsid w:val="002E5520"/>
    <w:rsid w:val="002E5B2D"/>
    <w:rsid w:val="002E5C88"/>
    <w:rsid w:val="002E5EBF"/>
    <w:rsid w:val="002E666E"/>
    <w:rsid w:val="002E6711"/>
    <w:rsid w:val="002E7CCA"/>
    <w:rsid w:val="002F1606"/>
    <w:rsid w:val="002F40EF"/>
    <w:rsid w:val="002F4EE6"/>
    <w:rsid w:val="002F5C73"/>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38FA"/>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6757"/>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2BD0"/>
    <w:rsid w:val="003A3642"/>
    <w:rsid w:val="003A4361"/>
    <w:rsid w:val="003A45FA"/>
    <w:rsid w:val="003A612C"/>
    <w:rsid w:val="003A62FD"/>
    <w:rsid w:val="003B2B9C"/>
    <w:rsid w:val="003B569E"/>
    <w:rsid w:val="003C0424"/>
    <w:rsid w:val="003C1030"/>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A2B"/>
    <w:rsid w:val="00401B3A"/>
    <w:rsid w:val="00402768"/>
    <w:rsid w:val="004038BD"/>
    <w:rsid w:val="00403D98"/>
    <w:rsid w:val="004057EF"/>
    <w:rsid w:val="00405BF2"/>
    <w:rsid w:val="0040686D"/>
    <w:rsid w:val="00406E11"/>
    <w:rsid w:val="00407904"/>
    <w:rsid w:val="00411A21"/>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1812"/>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0BCB"/>
    <w:rsid w:val="00481EE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521F"/>
    <w:rsid w:val="005863CB"/>
    <w:rsid w:val="0058696E"/>
    <w:rsid w:val="00590DD7"/>
    <w:rsid w:val="00590FF5"/>
    <w:rsid w:val="00591415"/>
    <w:rsid w:val="0059227B"/>
    <w:rsid w:val="00594BE3"/>
    <w:rsid w:val="005A10A2"/>
    <w:rsid w:val="005A44A8"/>
    <w:rsid w:val="005A65B3"/>
    <w:rsid w:val="005A6B5A"/>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290D"/>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3F5B"/>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05EA"/>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005"/>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DFC"/>
    <w:rsid w:val="007A0E9B"/>
    <w:rsid w:val="007A1119"/>
    <w:rsid w:val="007A1988"/>
    <w:rsid w:val="007A2286"/>
    <w:rsid w:val="007A5681"/>
    <w:rsid w:val="007A6783"/>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2BD"/>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6D6"/>
    <w:rsid w:val="008A2C19"/>
    <w:rsid w:val="008A4942"/>
    <w:rsid w:val="008A6B7D"/>
    <w:rsid w:val="008B0248"/>
    <w:rsid w:val="008B2B16"/>
    <w:rsid w:val="008B4130"/>
    <w:rsid w:val="008B4820"/>
    <w:rsid w:val="008B5F26"/>
    <w:rsid w:val="008C2BE3"/>
    <w:rsid w:val="008C4744"/>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ADC"/>
    <w:rsid w:val="00916E16"/>
    <w:rsid w:val="0091787A"/>
    <w:rsid w:val="009211F5"/>
    <w:rsid w:val="00923770"/>
    <w:rsid w:val="00925754"/>
    <w:rsid w:val="00925796"/>
    <w:rsid w:val="00926ABD"/>
    <w:rsid w:val="00927366"/>
    <w:rsid w:val="00930C88"/>
    <w:rsid w:val="00931997"/>
    <w:rsid w:val="00931E16"/>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013"/>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1C22"/>
    <w:rsid w:val="00A141D5"/>
    <w:rsid w:val="00A146C6"/>
    <w:rsid w:val="00A15463"/>
    <w:rsid w:val="00A1647B"/>
    <w:rsid w:val="00A16F5D"/>
    <w:rsid w:val="00A17C7B"/>
    <w:rsid w:val="00A20ED6"/>
    <w:rsid w:val="00A22372"/>
    <w:rsid w:val="00A24B0C"/>
    <w:rsid w:val="00A24EA6"/>
    <w:rsid w:val="00A252CA"/>
    <w:rsid w:val="00A25C61"/>
    <w:rsid w:val="00A26C91"/>
    <w:rsid w:val="00A30592"/>
    <w:rsid w:val="00A3263D"/>
    <w:rsid w:val="00A327B0"/>
    <w:rsid w:val="00A327BD"/>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303"/>
    <w:rsid w:val="00AE1B2B"/>
    <w:rsid w:val="00AE2EFD"/>
    <w:rsid w:val="00AE3A28"/>
    <w:rsid w:val="00AE428A"/>
    <w:rsid w:val="00AE730C"/>
    <w:rsid w:val="00AE7A8E"/>
    <w:rsid w:val="00AF068F"/>
    <w:rsid w:val="00AF087A"/>
    <w:rsid w:val="00AF168D"/>
    <w:rsid w:val="00AF1C29"/>
    <w:rsid w:val="00AF1E23"/>
    <w:rsid w:val="00AF2066"/>
    <w:rsid w:val="00AF215A"/>
    <w:rsid w:val="00AF4F6C"/>
    <w:rsid w:val="00AF5A45"/>
    <w:rsid w:val="00AF6757"/>
    <w:rsid w:val="00AF7701"/>
    <w:rsid w:val="00AF7F81"/>
    <w:rsid w:val="00B00069"/>
    <w:rsid w:val="00B00373"/>
    <w:rsid w:val="00B0081E"/>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806"/>
    <w:rsid w:val="00B749C5"/>
    <w:rsid w:val="00B74CE2"/>
    <w:rsid w:val="00B75C78"/>
    <w:rsid w:val="00B76763"/>
    <w:rsid w:val="00B76FDD"/>
    <w:rsid w:val="00B7732B"/>
    <w:rsid w:val="00B80290"/>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CD5"/>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E16"/>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A5"/>
    <w:rsid w:val="00D862D9"/>
    <w:rsid w:val="00D90075"/>
    <w:rsid w:val="00D91EB0"/>
    <w:rsid w:val="00D9312B"/>
    <w:rsid w:val="00D93FB9"/>
    <w:rsid w:val="00D9563A"/>
    <w:rsid w:val="00D95872"/>
    <w:rsid w:val="00D969AE"/>
    <w:rsid w:val="00DA1E58"/>
    <w:rsid w:val="00DA28F0"/>
    <w:rsid w:val="00DA2A0E"/>
    <w:rsid w:val="00DA2E79"/>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5241"/>
    <w:rsid w:val="00E37632"/>
    <w:rsid w:val="00E37F4E"/>
    <w:rsid w:val="00E40CED"/>
    <w:rsid w:val="00E41842"/>
    <w:rsid w:val="00E426F1"/>
    <w:rsid w:val="00E43844"/>
    <w:rsid w:val="00E470E8"/>
    <w:rsid w:val="00E4794F"/>
    <w:rsid w:val="00E500D9"/>
    <w:rsid w:val="00E51EDF"/>
    <w:rsid w:val="00E52BB5"/>
    <w:rsid w:val="00E54A31"/>
    <w:rsid w:val="00E54E1A"/>
    <w:rsid w:val="00E563A0"/>
    <w:rsid w:val="00E57F6F"/>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152"/>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2B84"/>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6CB1"/>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F711ACE5-1EDE-4ADE-99E4-61BBC5625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styleId="afff4">
    <w:name w:val="Placeholder Text"/>
    <w:basedOn w:val="a0"/>
    <w:uiPriority w:val="99"/>
    <w:semiHidden/>
    <w:rsid w:val="009E1013"/>
    <w:rPr>
      <w:color w:val="666666"/>
    </w:rPr>
  </w:style>
  <w:style w:type="character" w:customStyle="1" w:styleId="CRCoverPageZchn">
    <w:name w:val="CR Cover Page Zchn"/>
    <w:link w:val="CRCoverPage"/>
    <w:rsid w:val="005852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6952389">
      <w:bodyDiv w:val="1"/>
      <w:marLeft w:val="0"/>
      <w:marRight w:val="0"/>
      <w:marTop w:val="0"/>
      <w:marBottom w:val="0"/>
      <w:divBdr>
        <w:top w:val="none" w:sz="0" w:space="0" w:color="auto"/>
        <w:left w:val="none" w:sz="0" w:space="0" w:color="auto"/>
        <w:bottom w:val="none" w:sz="0" w:space="0" w:color="auto"/>
        <w:right w:val="none" w:sz="0" w:space="0" w:color="auto"/>
      </w:divBdr>
      <w:divsChild>
        <w:div w:id="1519779891">
          <w:marLeft w:val="2246"/>
          <w:marRight w:val="0"/>
          <w:marTop w:val="86"/>
          <w:marBottom w:val="0"/>
          <w:divBdr>
            <w:top w:val="none" w:sz="0" w:space="0" w:color="auto"/>
            <w:left w:val="none" w:sz="0" w:space="0" w:color="auto"/>
            <w:bottom w:val="none" w:sz="0" w:space="0" w:color="auto"/>
            <w:right w:val="none" w:sz="0" w:space="0" w:color="auto"/>
          </w:divBdr>
        </w:div>
        <w:div w:id="1021971869">
          <w:marLeft w:val="2246"/>
          <w:marRight w:val="0"/>
          <w:marTop w:val="86"/>
          <w:marBottom w:val="0"/>
          <w:divBdr>
            <w:top w:val="none" w:sz="0" w:space="0" w:color="auto"/>
            <w:left w:val="none" w:sz="0" w:space="0" w:color="auto"/>
            <w:bottom w:val="none" w:sz="0" w:space="0" w:color="auto"/>
            <w:right w:val="none" w:sz="0" w:space="0" w:color="auto"/>
          </w:divBdr>
        </w:div>
        <w:div w:id="141042674">
          <w:marLeft w:val="2246"/>
          <w:marRight w:val="0"/>
          <w:marTop w:val="86"/>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28544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025953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3022275">
      <w:bodyDiv w:val="1"/>
      <w:marLeft w:val="0"/>
      <w:marRight w:val="0"/>
      <w:marTop w:val="0"/>
      <w:marBottom w:val="0"/>
      <w:divBdr>
        <w:top w:val="none" w:sz="0" w:space="0" w:color="auto"/>
        <w:left w:val="none" w:sz="0" w:space="0" w:color="auto"/>
        <w:bottom w:val="none" w:sz="0" w:space="0" w:color="auto"/>
        <w:right w:val="none" w:sz="0" w:space="0" w:color="auto"/>
      </w:divBdr>
      <w:divsChild>
        <w:div w:id="826362800">
          <w:marLeft w:val="1454"/>
          <w:marRight w:val="0"/>
          <w:marTop w:val="96"/>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957313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3C051F-D898-4056-AFDB-4C3B089197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715</Words>
  <Characters>4081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Hyunsook (LGE)</cp:lastModifiedBy>
  <cp:revision>5</cp:revision>
  <cp:lastPrinted>1900-01-01T17:00:00Z</cp:lastPrinted>
  <dcterms:created xsi:type="dcterms:W3CDTF">2025-08-14T15:42:00Z</dcterms:created>
  <dcterms:modified xsi:type="dcterms:W3CDTF">2025-08-15T02:48:00Z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cc6ed9fc-fefc-4a0c-a6d6-10cf236c0d4f_Enabled">
    <vt:lpwstr>true</vt:lpwstr>
  </property>
  <property fmtid="{D5CDD505-2E9C-101B-9397-08002B2CF9AE}" pid="14" name="MSIP_Label_cc6ed9fc-fefc-4a0c-a6d6-10cf236c0d4f_SetDate">
    <vt:lpwstr>2025-08-04T11:00:39Z</vt:lpwstr>
  </property>
  <property fmtid="{D5CDD505-2E9C-101B-9397-08002B2CF9AE}" pid="15" name="MSIP_Label_cc6ed9fc-fefc-4a0c-a6d6-10cf236c0d4f_Method">
    <vt:lpwstr>Standard</vt:lpwstr>
  </property>
  <property fmtid="{D5CDD505-2E9C-101B-9397-08002B2CF9AE}" pid="16" name="MSIP_Label_cc6ed9fc-fefc-4a0c-a6d6-10cf236c0d4f_Name">
    <vt:lpwstr>Internal use only</vt:lpwstr>
  </property>
  <property fmtid="{D5CDD505-2E9C-101B-9397-08002B2CF9AE}" pid="17" name="MSIP_Label_cc6ed9fc-fefc-4a0c-a6d6-10cf236c0d4f_SiteId">
    <vt:lpwstr>5069cde4-642a-45c0-8094-d0c2dec10be3</vt:lpwstr>
  </property>
  <property fmtid="{D5CDD505-2E9C-101B-9397-08002B2CF9AE}" pid="18" name="MSIP_Label_cc6ed9fc-fefc-4a0c-a6d6-10cf236c0d4f_ActionId">
    <vt:lpwstr>9a608ed5-fd58-4fb1-b69a-486d4a69cd71</vt:lpwstr>
  </property>
  <property fmtid="{D5CDD505-2E9C-101B-9397-08002B2CF9AE}" pid="19" name="MSIP_Label_cc6ed9fc-fefc-4a0c-a6d6-10cf236c0d4f_ContentBits">
    <vt:lpwstr>1</vt:lpwstr>
  </property>
  <property fmtid="{D5CDD505-2E9C-101B-9397-08002B2CF9AE}" pid="20" name="MSIP_Label_cc6ed9fc-fefc-4a0c-a6d6-10cf236c0d4f_Tag">
    <vt:lpwstr>10, 3, 0, 1</vt:lpwstr>
  </property>
</Properties>
</file>